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B3" w:rsidRPr="00463096" w:rsidRDefault="00677CE1" w:rsidP="00E91820">
      <w:pPr>
        <w:rPr>
          <w:rFonts w:cs="Arial"/>
          <w:noProof/>
          <w:lang w:val="en-GB" w:eastAsia="en-GB"/>
        </w:rPr>
      </w:pPr>
      <w:r w:rsidRPr="00463096">
        <w:rPr>
          <w:rFonts w:cs="Arial"/>
          <w:noProof/>
          <w:lang w:val="en-GB" w:eastAsia="en-GB"/>
        </w:rPr>
        <w:drawing>
          <wp:anchor distT="0" distB="0" distL="114300" distR="114300" simplePos="0" relativeHeight="251661312" behindDoc="1" locked="0" layoutInCell="1" allowOverlap="1" wp14:anchorId="27FB7AA5" wp14:editId="759CCF00">
            <wp:simplePos x="0" y="0"/>
            <wp:positionH relativeFrom="page">
              <wp:posOffset>-141605</wp:posOffset>
            </wp:positionH>
            <wp:positionV relativeFrom="paragraph">
              <wp:posOffset>-235313</wp:posOffset>
            </wp:positionV>
            <wp:extent cx="7757160" cy="108840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ies Template - Greenacres Draft2-01.jpg"/>
                    <pic:cNvPicPr/>
                  </pic:nvPicPr>
                  <pic:blipFill>
                    <a:blip r:embed="rId8">
                      <a:extLst>
                        <a:ext uri="{28A0092B-C50C-407E-A947-70E740481C1C}">
                          <a14:useLocalDpi xmlns:a14="http://schemas.microsoft.com/office/drawing/2010/main" val="0"/>
                        </a:ext>
                      </a:extLst>
                    </a:blip>
                    <a:stretch>
                      <a:fillRect/>
                    </a:stretch>
                  </pic:blipFill>
                  <pic:spPr>
                    <a:xfrm>
                      <a:off x="0" y="0"/>
                      <a:ext cx="7757160" cy="10884099"/>
                    </a:xfrm>
                    <a:prstGeom prst="rect">
                      <a:avLst/>
                    </a:prstGeom>
                  </pic:spPr>
                </pic:pic>
              </a:graphicData>
            </a:graphic>
            <wp14:sizeRelH relativeFrom="page">
              <wp14:pctWidth>0</wp14:pctWidth>
            </wp14:sizeRelH>
            <wp14:sizeRelV relativeFrom="page">
              <wp14:pctHeight>0</wp14:pctHeight>
            </wp14:sizeRelV>
          </wp:anchor>
        </w:drawing>
      </w:r>
    </w:p>
    <w:p w:rsidR="008B0AB3" w:rsidRPr="00463096" w:rsidRDefault="008B0AB3" w:rsidP="00E91820">
      <w:pPr>
        <w:rPr>
          <w:rFonts w:cs="Arial"/>
          <w:noProof/>
          <w:lang w:val="en-GB" w:eastAsia="en-GB"/>
        </w:rPr>
      </w:pPr>
    </w:p>
    <w:p w:rsidR="008B0AB3" w:rsidRPr="00463096" w:rsidRDefault="008B0AB3" w:rsidP="00E91820">
      <w:pPr>
        <w:rPr>
          <w:rFonts w:cs="Arial"/>
          <w:noProof/>
          <w:lang w:val="en-GB" w:eastAsia="en-GB"/>
        </w:rPr>
      </w:pPr>
    </w:p>
    <w:p w:rsidR="008B0AB3" w:rsidRPr="00463096" w:rsidRDefault="008B0AB3" w:rsidP="00E91820">
      <w:pPr>
        <w:rPr>
          <w:rFonts w:cs="Arial"/>
          <w:noProof/>
          <w:lang w:val="en-GB" w:eastAsia="en-GB"/>
        </w:rPr>
      </w:pPr>
    </w:p>
    <w:p w:rsidR="008B0AB3" w:rsidRPr="00463096" w:rsidRDefault="008B0AB3" w:rsidP="00E91820">
      <w:pPr>
        <w:rPr>
          <w:rFonts w:cs="Arial"/>
          <w:noProof/>
          <w:lang w:val="en-GB" w:eastAsia="en-GB"/>
        </w:rPr>
      </w:pPr>
    </w:p>
    <w:p w:rsidR="008B0AB3" w:rsidRPr="00463096" w:rsidRDefault="008B0AB3" w:rsidP="00E91820">
      <w:pPr>
        <w:rPr>
          <w:rFonts w:cs="Arial"/>
          <w:noProof/>
          <w:lang w:val="en-GB" w:eastAsia="en-GB"/>
        </w:rPr>
      </w:pPr>
    </w:p>
    <w:p w:rsidR="008B0AB3" w:rsidRPr="00463096" w:rsidRDefault="008B0AB3" w:rsidP="00E91820">
      <w:pPr>
        <w:rPr>
          <w:rFonts w:cs="Arial"/>
          <w:noProof/>
          <w:lang w:val="en-GB" w:eastAsia="en-GB"/>
        </w:rPr>
      </w:pPr>
    </w:p>
    <w:p w:rsidR="008B0AB3" w:rsidRPr="00463096" w:rsidRDefault="008B0AB3" w:rsidP="00E91820">
      <w:pPr>
        <w:rPr>
          <w:rFonts w:cs="Arial"/>
          <w:noProof/>
          <w:lang w:val="en-GB" w:eastAsia="en-GB"/>
        </w:rPr>
      </w:pPr>
    </w:p>
    <w:p w:rsidR="00302BFD" w:rsidRPr="00463096" w:rsidRDefault="00E91820" w:rsidP="00E91820">
      <w:pPr>
        <w:rPr>
          <w:rFonts w:cs="Arial"/>
        </w:rPr>
      </w:pPr>
      <w:r w:rsidRPr="00463096">
        <w:rPr>
          <w:rFonts w:cs="Arial"/>
        </w:rPr>
        <w:br w:type="textWrapping" w:clear="all"/>
      </w:r>
    </w:p>
    <w:tbl>
      <w:tblPr>
        <w:tblStyle w:val="TableGrid"/>
        <w:tblpPr w:leftFromText="180" w:rightFromText="180" w:vertAnchor="text" w:horzAnchor="margin" w:tblpXSpec="center" w:tblpY="1817"/>
        <w:tblW w:w="81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4"/>
        <w:gridCol w:w="5637"/>
      </w:tblGrid>
      <w:tr w:rsidR="000D4DAC" w:rsidRPr="00463096" w:rsidTr="005C089D">
        <w:trPr>
          <w:trHeight w:val="568"/>
        </w:trPr>
        <w:tc>
          <w:tcPr>
            <w:tcW w:w="2494" w:type="dxa"/>
          </w:tcPr>
          <w:p w:rsidR="000D4DAC" w:rsidRPr="00463096" w:rsidRDefault="000D4DAC" w:rsidP="005C089D">
            <w:pPr>
              <w:rPr>
                <w:rFonts w:cs="Arial"/>
                <w:b/>
              </w:rPr>
            </w:pPr>
            <w:r w:rsidRPr="00463096">
              <w:rPr>
                <w:rFonts w:cs="Arial"/>
                <w:b/>
              </w:rPr>
              <w:t>Policy Name</w:t>
            </w:r>
          </w:p>
        </w:tc>
        <w:tc>
          <w:tcPr>
            <w:tcW w:w="5637" w:type="dxa"/>
          </w:tcPr>
          <w:p w:rsidR="000D4DAC" w:rsidRPr="00463096" w:rsidRDefault="00463096" w:rsidP="005C089D">
            <w:pPr>
              <w:rPr>
                <w:rFonts w:cs="Arial"/>
                <w:b/>
              </w:rPr>
            </w:pPr>
            <w:proofErr w:type="spellStart"/>
            <w:r w:rsidRPr="00463096">
              <w:rPr>
                <w:rFonts w:cs="Arial"/>
                <w:b/>
              </w:rPr>
              <w:t>Behaviour</w:t>
            </w:r>
            <w:proofErr w:type="spellEnd"/>
            <w:r w:rsidRPr="00463096">
              <w:rPr>
                <w:rFonts w:cs="Arial"/>
                <w:b/>
              </w:rPr>
              <w:t xml:space="preserve"> Policy</w:t>
            </w:r>
          </w:p>
        </w:tc>
      </w:tr>
      <w:tr w:rsidR="00BF0EC1" w:rsidRPr="00463096" w:rsidTr="005C089D">
        <w:trPr>
          <w:trHeight w:val="163"/>
        </w:trPr>
        <w:tc>
          <w:tcPr>
            <w:tcW w:w="2494" w:type="dxa"/>
          </w:tcPr>
          <w:p w:rsidR="00BF0EC1" w:rsidRPr="00463096" w:rsidRDefault="00BF0EC1" w:rsidP="005C089D">
            <w:pPr>
              <w:rPr>
                <w:rFonts w:cs="Arial"/>
                <w:b/>
              </w:rPr>
            </w:pPr>
            <w:r w:rsidRPr="00463096">
              <w:rPr>
                <w:rFonts w:cs="Arial"/>
                <w:b/>
              </w:rPr>
              <w:t>Date of Issue</w:t>
            </w:r>
          </w:p>
        </w:tc>
        <w:tc>
          <w:tcPr>
            <w:tcW w:w="5637" w:type="dxa"/>
          </w:tcPr>
          <w:p w:rsidR="00BF0EC1" w:rsidRPr="00463096" w:rsidRDefault="00DA683E" w:rsidP="00DA683E">
            <w:pPr>
              <w:rPr>
                <w:rFonts w:cs="Arial"/>
                <w:b/>
              </w:rPr>
            </w:pPr>
            <w:r>
              <w:rPr>
                <w:rFonts w:cs="Arial"/>
                <w:b/>
              </w:rPr>
              <w:t>Sept</w:t>
            </w:r>
            <w:r w:rsidR="00463096" w:rsidRPr="00463096">
              <w:rPr>
                <w:rFonts w:cs="Arial"/>
                <w:b/>
              </w:rPr>
              <w:t>ember 202</w:t>
            </w:r>
            <w:r>
              <w:rPr>
                <w:rFonts w:cs="Arial"/>
                <w:b/>
              </w:rPr>
              <w:t>3</w:t>
            </w:r>
          </w:p>
        </w:tc>
      </w:tr>
      <w:tr w:rsidR="00BF0EC1" w:rsidRPr="00463096" w:rsidTr="005C089D">
        <w:trPr>
          <w:trHeight w:val="83"/>
        </w:trPr>
        <w:tc>
          <w:tcPr>
            <w:tcW w:w="2494" w:type="dxa"/>
          </w:tcPr>
          <w:p w:rsidR="00BF0EC1" w:rsidRPr="00463096" w:rsidRDefault="00BF0EC1" w:rsidP="005C089D">
            <w:pPr>
              <w:rPr>
                <w:rFonts w:cs="Arial"/>
                <w:b/>
              </w:rPr>
            </w:pPr>
            <w:r w:rsidRPr="00463096">
              <w:rPr>
                <w:rFonts w:cs="Arial"/>
                <w:b/>
              </w:rPr>
              <w:t>Author</w:t>
            </w:r>
          </w:p>
        </w:tc>
        <w:tc>
          <w:tcPr>
            <w:tcW w:w="5637" w:type="dxa"/>
          </w:tcPr>
          <w:p w:rsidR="00BF0EC1" w:rsidRPr="00463096" w:rsidRDefault="00463096" w:rsidP="00463096">
            <w:pPr>
              <w:rPr>
                <w:rFonts w:cs="Arial"/>
                <w:b/>
              </w:rPr>
            </w:pPr>
            <w:r w:rsidRPr="00463096">
              <w:rPr>
                <w:rFonts w:cs="Arial"/>
                <w:b/>
              </w:rPr>
              <w:t>L Bridge</w:t>
            </w:r>
          </w:p>
        </w:tc>
      </w:tr>
      <w:tr w:rsidR="00BF0EC1" w:rsidRPr="00463096" w:rsidTr="005C089D">
        <w:trPr>
          <w:trHeight w:val="83"/>
        </w:trPr>
        <w:tc>
          <w:tcPr>
            <w:tcW w:w="2494" w:type="dxa"/>
          </w:tcPr>
          <w:p w:rsidR="00BF0EC1" w:rsidRPr="00463096" w:rsidRDefault="00BF0EC1" w:rsidP="005C089D">
            <w:pPr>
              <w:rPr>
                <w:rFonts w:cs="Arial"/>
                <w:b/>
              </w:rPr>
            </w:pPr>
            <w:r w:rsidRPr="00463096">
              <w:rPr>
                <w:rFonts w:cs="Arial"/>
                <w:b/>
              </w:rPr>
              <w:t>Reviewed by</w:t>
            </w:r>
          </w:p>
        </w:tc>
        <w:tc>
          <w:tcPr>
            <w:tcW w:w="5637" w:type="dxa"/>
          </w:tcPr>
          <w:p w:rsidR="00BF0EC1" w:rsidRPr="00463096" w:rsidRDefault="00463096" w:rsidP="005C089D">
            <w:pPr>
              <w:rPr>
                <w:rFonts w:cs="Arial"/>
                <w:b/>
              </w:rPr>
            </w:pPr>
            <w:r w:rsidRPr="00463096">
              <w:rPr>
                <w:rFonts w:cs="Arial"/>
                <w:b/>
              </w:rPr>
              <w:t>L Bridge</w:t>
            </w:r>
          </w:p>
        </w:tc>
      </w:tr>
      <w:tr w:rsidR="00BF0EC1" w:rsidRPr="00463096" w:rsidTr="005C089D">
        <w:trPr>
          <w:trHeight w:val="83"/>
        </w:trPr>
        <w:tc>
          <w:tcPr>
            <w:tcW w:w="2494" w:type="dxa"/>
          </w:tcPr>
          <w:p w:rsidR="00BF0EC1" w:rsidRPr="00463096" w:rsidRDefault="00BF0EC1" w:rsidP="005C089D">
            <w:pPr>
              <w:rPr>
                <w:rFonts w:cs="Arial"/>
                <w:b/>
              </w:rPr>
            </w:pPr>
            <w:r w:rsidRPr="00463096">
              <w:rPr>
                <w:rFonts w:cs="Arial"/>
                <w:b/>
              </w:rPr>
              <w:t>Date of next review</w:t>
            </w:r>
          </w:p>
        </w:tc>
        <w:tc>
          <w:tcPr>
            <w:tcW w:w="5637" w:type="dxa"/>
          </w:tcPr>
          <w:p w:rsidR="00BF0EC1" w:rsidRPr="00463096" w:rsidRDefault="00E96BB2" w:rsidP="00E96BB2">
            <w:pPr>
              <w:rPr>
                <w:rFonts w:cs="Arial"/>
                <w:b/>
              </w:rPr>
            </w:pPr>
            <w:r>
              <w:rPr>
                <w:rFonts w:cs="Arial"/>
                <w:b/>
              </w:rPr>
              <w:t>Septem</w:t>
            </w:r>
            <w:r w:rsidR="00463096" w:rsidRPr="00463096">
              <w:rPr>
                <w:rFonts w:cs="Arial"/>
                <w:b/>
              </w:rPr>
              <w:t>ber 202</w:t>
            </w:r>
            <w:r w:rsidR="00DA683E">
              <w:rPr>
                <w:rFonts w:cs="Arial"/>
                <w:b/>
              </w:rPr>
              <w:t>5</w:t>
            </w:r>
          </w:p>
        </w:tc>
      </w:tr>
    </w:tbl>
    <w:p w:rsidR="00CA330F" w:rsidRPr="00463096" w:rsidRDefault="00CA330F"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5C089D" w:rsidRPr="00463096" w:rsidRDefault="005C089D" w:rsidP="004155CE">
      <w:pPr>
        <w:jc w:val="center"/>
        <w:rPr>
          <w:rFonts w:cs="Arial"/>
          <w:b/>
          <w:color w:val="FFFFFF" w:themeColor="background1"/>
        </w:rPr>
      </w:pPr>
    </w:p>
    <w:p w:rsidR="005C089D" w:rsidRPr="00463096" w:rsidRDefault="005C089D" w:rsidP="004155CE">
      <w:pPr>
        <w:jc w:val="center"/>
        <w:rPr>
          <w:rFonts w:cs="Arial"/>
          <w:b/>
          <w:color w:val="FFFFFF" w:themeColor="background1"/>
        </w:rPr>
      </w:pPr>
    </w:p>
    <w:p w:rsidR="005C089D" w:rsidRPr="00463096" w:rsidRDefault="005C089D" w:rsidP="004155CE">
      <w:pPr>
        <w:jc w:val="center"/>
        <w:rPr>
          <w:rFonts w:cs="Arial"/>
          <w:b/>
          <w:color w:val="FFFFFF" w:themeColor="background1"/>
        </w:rPr>
      </w:pPr>
    </w:p>
    <w:p w:rsidR="005C089D" w:rsidRPr="00463096" w:rsidRDefault="005C089D" w:rsidP="004155CE">
      <w:pPr>
        <w:jc w:val="center"/>
        <w:rPr>
          <w:rFonts w:cs="Arial"/>
          <w:b/>
          <w:color w:val="FFFFFF" w:themeColor="background1"/>
        </w:rPr>
      </w:pPr>
    </w:p>
    <w:p w:rsidR="005C089D" w:rsidRPr="00463096" w:rsidRDefault="005C089D" w:rsidP="004155CE">
      <w:pPr>
        <w:jc w:val="center"/>
        <w:rPr>
          <w:rFonts w:cs="Arial"/>
          <w:b/>
          <w:color w:val="FFFFFF" w:themeColor="background1"/>
        </w:rPr>
      </w:pPr>
    </w:p>
    <w:p w:rsidR="005C089D" w:rsidRPr="00463096" w:rsidRDefault="005C089D" w:rsidP="004155CE">
      <w:pPr>
        <w:jc w:val="center"/>
        <w:rPr>
          <w:rFonts w:cs="Arial"/>
          <w:b/>
          <w:color w:val="FFFFFF" w:themeColor="background1"/>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0D176D">
      <w:pPr>
        <w:rPr>
          <w:rFonts w:cs="Arial"/>
          <w:b/>
        </w:rPr>
      </w:pPr>
    </w:p>
    <w:p w:rsidR="00E15098" w:rsidRPr="00463096" w:rsidRDefault="00E15098" w:rsidP="00BF0EC1">
      <w:pPr>
        <w:jc w:val="center"/>
        <w:rPr>
          <w:rFonts w:cs="Arial"/>
          <w:b/>
        </w:rPr>
      </w:pPr>
    </w:p>
    <w:p w:rsidR="00E15098" w:rsidRPr="00463096" w:rsidRDefault="00E15098" w:rsidP="000D176D">
      <w:pPr>
        <w:rPr>
          <w:rFonts w:cs="Arial"/>
          <w:b/>
        </w:rPr>
      </w:pPr>
    </w:p>
    <w:p w:rsidR="005C089D" w:rsidRPr="00463096" w:rsidRDefault="005C089D" w:rsidP="000D176D">
      <w:pPr>
        <w:rPr>
          <w:rFonts w:cs="Arial"/>
          <w:b/>
        </w:rPr>
      </w:pPr>
    </w:p>
    <w:p w:rsidR="005C089D" w:rsidRPr="00463096" w:rsidRDefault="005C089D" w:rsidP="000D176D">
      <w:pPr>
        <w:rPr>
          <w:rFonts w:cs="Arial"/>
          <w:b/>
        </w:rPr>
      </w:pPr>
    </w:p>
    <w:p w:rsidR="005C089D" w:rsidRPr="00463096" w:rsidRDefault="005C089D" w:rsidP="000D176D">
      <w:pPr>
        <w:rPr>
          <w:rFonts w:cs="Arial"/>
          <w:b/>
        </w:rPr>
      </w:pPr>
    </w:p>
    <w:p w:rsidR="005C089D" w:rsidRDefault="005C089D" w:rsidP="000D176D">
      <w:pPr>
        <w:rPr>
          <w:rFonts w:cs="Arial"/>
          <w:b/>
        </w:rPr>
      </w:pPr>
    </w:p>
    <w:p w:rsidR="00463096" w:rsidRPr="00463096" w:rsidRDefault="00463096" w:rsidP="000D176D">
      <w:pPr>
        <w:rPr>
          <w:rFonts w:cs="Arial"/>
          <w:b/>
        </w:rPr>
      </w:pPr>
    </w:p>
    <w:p w:rsidR="004D40E1" w:rsidRPr="00463096" w:rsidRDefault="004D40E1" w:rsidP="004D40E1">
      <w:pPr>
        <w:rPr>
          <w:rFonts w:cs="Arial"/>
          <w:lang w:val="en-GB" w:eastAsia="en-GB"/>
        </w:rPr>
      </w:pPr>
    </w:p>
    <w:p w:rsidR="00DA683E" w:rsidRDefault="00DA683E" w:rsidP="00DA683E">
      <w:pPr>
        <w:pStyle w:val="Heading1"/>
        <w:rPr>
          <w:rFonts w:cs="Arial"/>
        </w:rPr>
      </w:pPr>
      <w:bookmarkStart w:id="0" w:name="_Toc252729"/>
    </w:p>
    <w:p w:rsidR="00E15098" w:rsidRPr="00463096" w:rsidRDefault="004D40E1" w:rsidP="000D4DAC">
      <w:pPr>
        <w:pStyle w:val="Heading1"/>
        <w:numPr>
          <w:ilvl w:val="0"/>
          <w:numId w:val="14"/>
        </w:numPr>
        <w:ind w:left="142"/>
        <w:rPr>
          <w:rFonts w:cs="Arial"/>
        </w:rPr>
      </w:pPr>
      <w:r w:rsidRPr="00463096">
        <w:rPr>
          <w:rFonts w:cs="Arial"/>
        </w:rPr>
        <w:t xml:space="preserve">Scope of the </w:t>
      </w:r>
      <w:r w:rsidR="00463096" w:rsidRPr="00463096">
        <w:rPr>
          <w:rFonts w:cs="Arial"/>
        </w:rPr>
        <w:t>Behaviour P</w:t>
      </w:r>
      <w:r w:rsidRPr="00463096">
        <w:rPr>
          <w:rFonts w:cs="Arial"/>
        </w:rPr>
        <w:t>olicy</w:t>
      </w:r>
      <w:bookmarkEnd w:id="0"/>
    </w:p>
    <w:p w:rsidR="00071B5E" w:rsidRPr="00463096" w:rsidRDefault="004D40E1" w:rsidP="000D4DAC">
      <w:pPr>
        <w:ind w:left="142" w:hanging="360"/>
        <w:rPr>
          <w:rFonts w:cs="Arial"/>
          <w:sz w:val="22"/>
          <w:szCs w:val="22"/>
          <w:lang w:val="en-GB" w:eastAsia="en-GB"/>
        </w:rPr>
      </w:pPr>
      <w:r w:rsidRPr="00463096">
        <w:rPr>
          <w:rFonts w:cs="Arial"/>
          <w:sz w:val="22"/>
          <w:szCs w:val="22"/>
          <w:lang w:val="en-GB" w:eastAsia="en-GB"/>
        </w:rPr>
        <w:t>This policy applies to L</w:t>
      </w:r>
      <w:r w:rsidR="00463096" w:rsidRPr="00463096">
        <w:rPr>
          <w:rFonts w:cs="Arial"/>
          <w:sz w:val="22"/>
          <w:szCs w:val="22"/>
          <w:lang w:val="en-GB" w:eastAsia="en-GB"/>
        </w:rPr>
        <w:t xml:space="preserve">andau </w:t>
      </w:r>
      <w:r w:rsidRPr="00463096">
        <w:rPr>
          <w:rFonts w:cs="Arial"/>
          <w:sz w:val="22"/>
          <w:szCs w:val="22"/>
          <w:lang w:val="en-GB" w:eastAsia="en-GB"/>
        </w:rPr>
        <w:t>F</w:t>
      </w:r>
      <w:r w:rsidR="00463096" w:rsidRPr="00463096">
        <w:rPr>
          <w:rFonts w:cs="Arial"/>
          <w:sz w:val="22"/>
          <w:szCs w:val="22"/>
          <w:lang w:val="en-GB" w:eastAsia="en-GB"/>
        </w:rPr>
        <w:t>orte Academy Greenacres.</w:t>
      </w:r>
    </w:p>
    <w:p w:rsidR="004D40E1" w:rsidRPr="00463096" w:rsidRDefault="004D40E1" w:rsidP="000D4DAC">
      <w:pPr>
        <w:ind w:left="142" w:hanging="360"/>
        <w:rPr>
          <w:rFonts w:cs="Arial"/>
          <w:sz w:val="22"/>
          <w:szCs w:val="22"/>
          <w:lang w:val="en-GB" w:eastAsia="en-GB"/>
        </w:rPr>
      </w:pPr>
    </w:p>
    <w:p w:rsidR="004D40E1" w:rsidRPr="00463096" w:rsidRDefault="004D40E1" w:rsidP="000D4DAC">
      <w:pPr>
        <w:pStyle w:val="Heading1"/>
        <w:numPr>
          <w:ilvl w:val="0"/>
          <w:numId w:val="14"/>
        </w:numPr>
        <w:ind w:left="142"/>
        <w:rPr>
          <w:rFonts w:cs="Arial"/>
        </w:rPr>
      </w:pPr>
      <w:bookmarkStart w:id="1" w:name="_Toc252730"/>
      <w:r w:rsidRPr="00463096">
        <w:rPr>
          <w:rFonts w:cs="Arial"/>
        </w:rPr>
        <w:t>Purpose of the policy</w:t>
      </w:r>
      <w:bookmarkEnd w:id="1"/>
    </w:p>
    <w:p w:rsidR="00463096" w:rsidRPr="00463096" w:rsidRDefault="00463096" w:rsidP="00463096">
      <w:pPr>
        <w:spacing w:after="120" w:line="264" w:lineRule="auto"/>
        <w:ind w:left="17" w:hanging="10"/>
        <w:rPr>
          <w:rFonts w:cs="Arial"/>
        </w:rPr>
      </w:pPr>
      <w:r w:rsidRPr="00463096">
        <w:rPr>
          <w:rFonts w:cs="Arial"/>
        </w:rPr>
        <w:t xml:space="preserve">We believe that we promote good </w:t>
      </w:r>
      <w:proofErr w:type="spellStart"/>
      <w:r w:rsidRPr="00463096">
        <w:rPr>
          <w:rFonts w:cs="Arial"/>
        </w:rPr>
        <w:t>behaviour</w:t>
      </w:r>
      <w:proofErr w:type="spellEnd"/>
      <w:r w:rsidRPr="00463096">
        <w:rPr>
          <w:rFonts w:cs="Arial"/>
        </w:rPr>
        <w:t xml:space="preserve"> by creating a happy caring environment where everyone feels valued and respected.</w:t>
      </w:r>
    </w:p>
    <w:p w:rsidR="00463096" w:rsidRPr="00463096" w:rsidRDefault="00463096" w:rsidP="00463096">
      <w:pPr>
        <w:spacing w:after="117"/>
        <w:ind w:left="53" w:hanging="10"/>
        <w:rPr>
          <w:rFonts w:cs="Arial"/>
          <w:b/>
        </w:rPr>
      </w:pPr>
      <w:r w:rsidRPr="00463096">
        <w:rPr>
          <w:rFonts w:cs="Arial"/>
          <w:b/>
          <w:sz w:val="32"/>
        </w:rPr>
        <w:t>Aims</w:t>
      </w:r>
    </w:p>
    <w:p w:rsidR="00463096" w:rsidRPr="00463096" w:rsidRDefault="00463096" w:rsidP="00463096">
      <w:pPr>
        <w:pStyle w:val="ListParagraph"/>
        <w:numPr>
          <w:ilvl w:val="0"/>
          <w:numId w:val="17"/>
        </w:numPr>
        <w:spacing w:after="163" w:line="264" w:lineRule="auto"/>
        <w:rPr>
          <w:rFonts w:cs="Arial"/>
        </w:rPr>
      </w:pPr>
      <w:r w:rsidRPr="00463096">
        <w:rPr>
          <w:rFonts w:cs="Arial"/>
        </w:rPr>
        <w:t>To create an ethos that makes everyone in the Academy feel valued and respected.</w:t>
      </w:r>
    </w:p>
    <w:p w:rsidR="00463096" w:rsidRPr="00463096" w:rsidRDefault="00463096" w:rsidP="00463096">
      <w:pPr>
        <w:pStyle w:val="ListParagraph"/>
        <w:numPr>
          <w:ilvl w:val="0"/>
          <w:numId w:val="17"/>
        </w:numPr>
        <w:spacing w:after="160" w:line="259" w:lineRule="auto"/>
        <w:rPr>
          <w:rFonts w:cs="Arial"/>
        </w:rPr>
      </w:pPr>
      <w:r w:rsidRPr="00463096">
        <w:rPr>
          <w:rFonts w:cs="Arial"/>
        </w:rPr>
        <w:t xml:space="preserve">To promote good </w:t>
      </w:r>
      <w:proofErr w:type="spellStart"/>
      <w:r w:rsidRPr="00463096">
        <w:rPr>
          <w:rFonts w:cs="Arial"/>
        </w:rPr>
        <w:t>behaviour</w:t>
      </w:r>
      <w:proofErr w:type="spellEnd"/>
      <w:r w:rsidRPr="00463096">
        <w:rPr>
          <w:rFonts w:cs="Arial"/>
        </w:rPr>
        <w:t xml:space="preserve"> by forging sound working relationships with everyone involved with the Academy.</w:t>
      </w:r>
    </w:p>
    <w:p w:rsidR="00463096" w:rsidRPr="00463096" w:rsidRDefault="00463096" w:rsidP="00463096">
      <w:pPr>
        <w:pStyle w:val="ListParagraph"/>
        <w:numPr>
          <w:ilvl w:val="0"/>
          <w:numId w:val="17"/>
        </w:numPr>
        <w:spacing w:after="160" w:line="259" w:lineRule="auto"/>
        <w:rPr>
          <w:rFonts w:cs="Arial"/>
        </w:rPr>
      </w:pPr>
      <w:r w:rsidRPr="00463096">
        <w:rPr>
          <w:rFonts w:cs="Arial"/>
        </w:rPr>
        <w:t xml:space="preserve">To provide good role models to demonstrate good </w:t>
      </w:r>
      <w:proofErr w:type="spellStart"/>
      <w:r w:rsidRPr="00463096">
        <w:rPr>
          <w:rFonts w:cs="Arial"/>
        </w:rPr>
        <w:t>behaviour</w:t>
      </w:r>
      <w:proofErr w:type="spellEnd"/>
      <w:r w:rsidRPr="00463096">
        <w:rPr>
          <w:rFonts w:cs="Arial"/>
        </w:rPr>
        <w:t>.</w:t>
      </w:r>
    </w:p>
    <w:p w:rsidR="00463096" w:rsidRPr="00463096" w:rsidRDefault="00463096" w:rsidP="00463096">
      <w:pPr>
        <w:pStyle w:val="ListParagraph"/>
        <w:numPr>
          <w:ilvl w:val="0"/>
          <w:numId w:val="17"/>
        </w:numPr>
        <w:spacing w:after="164" w:line="250" w:lineRule="auto"/>
        <w:jc w:val="both"/>
        <w:rPr>
          <w:rFonts w:cs="Arial"/>
        </w:rPr>
      </w:pPr>
      <w:r w:rsidRPr="00463096">
        <w:rPr>
          <w:rFonts w:cs="Arial"/>
        </w:rPr>
        <w:t>To develop respect for their own and other people's property.</w:t>
      </w:r>
    </w:p>
    <w:p w:rsidR="00463096" w:rsidRPr="00463096" w:rsidRDefault="00463096" w:rsidP="00463096">
      <w:pPr>
        <w:pStyle w:val="ListParagraph"/>
        <w:numPr>
          <w:ilvl w:val="0"/>
          <w:numId w:val="17"/>
        </w:numPr>
        <w:spacing w:after="120" w:line="250" w:lineRule="auto"/>
        <w:jc w:val="both"/>
        <w:rPr>
          <w:rFonts w:cs="Arial"/>
        </w:rPr>
      </w:pPr>
      <w:r w:rsidRPr="00463096">
        <w:rPr>
          <w:rFonts w:cs="Arial"/>
        </w:rPr>
        <w:t>To develop a feeling of responsibility and care for their school and for their environment.</w:t>
      </w:r>
    </w:p>
    <w:p w:rsidR="004D40E1" w:rsidRPr="00463096" w:rsidRDefault="006B12C2" w:rsidP="000D4DAC">
      <w:pPr>
        <w:pStyle w:val="Heading1"/>
        <w:numPr>
          <w:ilvl w:val="0"/>
          <w:numId w:val="14"/>
        </w:numPr>
        <w:ind w:left="142"/>
        <w:rPr>
          <w:rFonts w:cs="Arial"/>
        </w:rPr>
      </w:pPr>
      <w:r w:rsidRPr="00463096">
        <w:rPr>
          <w:rFonts w:cs="Arial"/>
        </w:rPr>
        <w:t>Policy Detail</w:t>
      </w:r>
    </w:p>
    <w:p w:rsidR="004D40E1" w:rsidRPr="00463096" w:rsidRDefault="004D40E1" w:rsidP="000D4DAC">
      <w:pPr>
        <w:ind w:left="142" w:hanging="360"/>
        <w:rPr>
          <w:rFonts w:cs="Arial"/>
          <w:sz w:val="22"/>
          <w:szCs w:val="22"/>
          <w:lang w:val="en-GB" w:eastAsia="en-GB"/>
        </w:rPr>
      </w:pPr>
    </w:p>
    <w:p w:rsidR="00463096" w:rsidRPr="00463096" w:rsidRDefault="00463096" w:rsidP="00463096">
      <w:pPr>
        <w:pStyle w:val="Heading1"/>
        <w:ind w:left="0"/>
        <w:rPr>
          <w:rFonts w:cs="Arial"/>
          <w:b w:val="0"/>
        </w:rPr>
      </w:pPr>
      <w:r w:rsidRPr="00463096">
        <w:rPr>
          <w:rFonts w:cs="Arial"/>
        </w:rPr>
        <w:t>Positive Rewards Systems</w:t>
      </w:r>
    </w:p>
    <w:p w:rsidR="00463096" w:rsidRPr="00463096" w:rsidRDefault="00463096" w:rsidP="00463096">
      <w:pPr>
        <w:spacing w:after="3" w:line="386" w:lineRule="auto"/>
        <w:ind w:right="2446"/>
        <w:rPr>
          <w:rFonts w:cs="Arial"/>
        </w:rPr>
      </w:pPr>
      <w:r w:rsidRPr="00463096">
        <w:rPr>
          <w:rFonts w:cs="Arial"/>
        </w:rPr>
        <w:t>A variety of positive reward systems are in place, these include:</w:t>
      </w:r>
    </w:p>
    <w:p w:rsidR="00463096" w:rsidRPr="00463096" w:rsidRDefault="00463096" w:rsidP="00463096">
      <w:pPr>
        <w:pStyle w:val="ListParagraph"/>
        <w:numPr>
          <w:ilvl w:val="0"/>
          <w:numId w:val="18"/>
        </w:numPr>
        <w:spacing w:after="3" w:line="386" w:lineRule="auto"/>
        <w:ind w:right="2446"/>
        <w:rPr>
          <w:rFonts w:cs="Arial"/>
        </w:rPr>
      </w:pPr>
      <w:r w:rsidRPr="00463096">
        <w:rPr>
          <w:rFonts w:cs="Arial"/>
        </w:rPr>
        <w:t>Regular praise and encouragement from all staff.</w:t>
      </w:r>
    </w:p>
    <w:p w:rsidR="00463096" w:rsidRPr="00463096" w:rsidRDefault="00463096" w:rsidP="00463096">
      <w:pPr>
        <w:pStyle w:val="ListParagraph"/>
        <w:numPr>
          <w:ilvl w:val="0"/>
          <w:numId w:val="18"/>
        </w:numPr>
        <w:spacing w:after="147" w:line="250" w:lineRule="auto"/>
        <w:jc w:val="both"/>
        <w:rPr>
          <w:rFonts w:cs="Arial"/>
        </w:rPr>
      </w:pPr>
      <w:r w:rsidRPr="00463096">
        <w:rPr>
          <w:rFonts w:cs="Arial"/>
        </w:rPr>
        <w:t>Golden time</w:t>
      </w:r>
      <w:r w:rsidR="00DA683E">
        <w:rPr>
          <w:rFonts w:cs="Arial"/>
        </w:rPr>
        <w:t>/privilege time</w:t>
      </w:r>
      <w:r w:rsidRPr="00463096">
        <w:rPr>
          <w:rFonts w:cs="Arial"/>
        </w:rPr>
        <w:t xml:space="preserve"> in minutes for the whole class. Minutes cannot be taken away but individual pupils can miss time.</w:t>
      </w:r>
    </w:p>
    <w:p w:rsidR="00463096" w:rsidRPr="00463096" w:rsidRDefault="00463096" w:rsidP="00463096">
      <w:pPr>
        <w:pStyle w:val="ListParagraph"/>
        <w:numPr>
          <w:ilvl w:val="0"/>
          <w:numId w:val="18"/>
        </w:numPr>
        <w:tabs>
          <w:tab w:val="center" w:pos="3676"/>
        </w:tabs>
        <w:spacing w:after="120" w:line="264" w:lineRule="auto"/>
        <w:rPr>
          <w:rFonts w:cs="Arial"/>
        </w:rPr>
      </w:pPr>
      <w:r w:rsidRPr="00463096">
        <w:rPr>
          <w:rFonts w:cs="Arial"/>
        </w:rPr>
        <w:t>Classroom rewards e.g. stamps, stickers, certificates, house points, etc.</w:t>
      </w:r>
    </w:p>
    <w:p w:rsidR="00463096" w:rsidRPr="00463096" w:rsidRDefault="00463096" w:rsidP="00463096">
      <w:pPr>
        <w:pStyle w:val="ListParagraph"/>
        <w:numPr>
          <w:ilvl w:val="0"/>
          <w:numId w:val="18"/>
        </w:numPr>
        <w:tabs>
          <w:tab w:val="center" w:pos="1986"/>
        </w:tabs>
        <w:spacing w:after="136" w:line="264" w:lineRule="auto"/>
        <w:rPr>
          <w:rFonts w:cs="Arial"/>
        </w:rPr>
      </w:pPr>
      <w:r w:rsidRPr="00463096">
        <w:rPr>
          <w:rFonts w:cs="Arial"/>
        </w:rPr>
        <w:t>Principal's stickers and certificates.</w:t>
      </w:r>
    </w:p>
    <w:p w:rsidR="00463096" w:rsidRPr="00463096" w:rsidRDefault="00DA683E" w:rsidP="00463096">
      <w:pPr>
        <w:pStyle w:val="ListParagraph"/>
        <w:numPr>
          <w:ilvl w:val="0"/>
          <w:numId w:val="18"/>
        </w:numPr>
        <w:spacing w:after="137" w:line="250" w:lineRule="auto"/>
        <w:jc w:val="both"/>
        <w:rPr>
          <w:rFonts w:cs="Arial"/>
        </w:rPr>
      </w:pPr>
      <w:r>
        <w:rPr>
          <w:rFonts w:cs="Arial"/>
        </w:rPr>
        <w:t>Class dojo points</w:t>
      </w:r>
      <w:r w:rsidR="00463096" w:rsidRPr="00463096">
        <w:rPr>
          <w:rFonts w:cs="Arial"/>
        </w:rPr>
        <w:t>.</w:t>
      </w:r>
    </w:p>
    <w:p w:rsidR="00463096" w:rsidRPr="00463096" w:rsidRDefault="00463096" w:rsidP="00463096">
      <w:pPr>
        <w:pStyle w:val="ListParagraph"/>
        <w:numPr>
          <w:ilvl w:val="0"/>
          <w:numId w:val="18"/>
        </w:numPr>
        <w:spacing w:after="159" w:line="250" w:lineRule="auto"/>
        <w:jc w:val="both"/>
        <w:rPr>
          <w:rFonts w:cs="Arial"/>
        </w:rPr>
      </w:pPr>
      <w:r w:rsidRPr="00463096">
        <w:rPr>
          <w:rFonts w:cs="Arial"/>
        </w:rPr>
        <w:t>Certificates/soft toys to hold for good sitting/listening.</w:t>
      </w:r>
    </w:p>
    <w:p w:rsidR="00463096" w:rsidRPr="00463096" w:rsidRDefault="00463096" w:rsidP="00463096">
      <w:pPr>
        <w:pStyle w:val="ListParagraph"/>
        <w:numPr>
          <w:ilvl w:val="0"/>
          <w:numId w:val="18"/>
        </w:numPr>
        <w:spacing w:after="191" w:line="264" w:lineRule="auto"/>
        <w:jc w:val="both"/>
        <w:rPr>
          <w:rFonts w:cs="Arial"/>
        </w:rPr>
      </w:pPr>
      <w:r w:rsidRPr="00463096">
        <w:rPr>
          <w:rFonts w:cs="Arial"/>
        </w:rPr>
        <w:t>Certificates in celebration assembly and their names entered into the Good book.</w:t>
      </w:r>
    </w:p>
    <w:p w:rsidR="00463096" w:rsidRPr="00463096" w:rsidRDefault="00463096" w:rsidP="00463096">
      <w:pPr>
        <w:pStyle w:val="ListParagraph"/>
        <w:numPr>
          <w:ilvl w:val="0"/>
          <w:numId w:val="18"/>
        </w:numPr>
        <w:tabs>
          <w:tab w:val="center" w:pos="2180"/>
        </w:tabs>
        <w:spacing w:after="215" w:line="264" w:lineRule="auto"/>
        <w:rPr>
          <w:rFonts w:cs="Arial"/>
        </w:rPr>
      </w:pPr>
      <w:r w:rsidRPr="00463096">
        <w:rPr>
          <w:rFonts w:cs="Arial"/>
        </w:rPr>
        <w:t>Names written under the 'Happy Face'.</w:t>
      </w:r>
    </w:p>
    <w:p w:rsidR="00463096" w:rsidRPr="00463096" w:rsidRDefault="00463096" w:rsidP="00463096">
      <w:pPr>
        <w:spacing w:after="43"/>
        <w:ind w:left="53" w:hanging="10"/>
        <w:rPr>
          <w:rFonts w:cs="Arial"/>
          <w:b/>
        </w:rPr>
      </w:pPr>
      <w:r w:rsidRPr="00463096">
        <w:rPr>
          <w:rFonts w:cs="Arial"/>
          <w:b/>
          <w:sz w:val="32"/>
        </w:rPr>
        <w:t xml:space="preserve">Strategies for dealing with Inappropriate </w:t>
      </w:r>
      <w:proofErr w:type="spellStart"/>
      <w:r w:rsidRPr="00463096">
        <w:rPr>
          <w:rFonts w:cs="Arial"/>
          <w:b/>
          <w:sz w:val="32"/>
        </w:rPr>
        <w:t>Behaviour</w:t>
      </w:r>
      <w:proofErr w:type="spellEnd"/>
      <w:r w:rsidRPr="00463096">
        <w:rPr>
          <w:rFonts w:cs="Arial"/>
          <w:b/>
          <w:sz w:val="32"/>
        </w:rPr>
        <w:t>:</w:t>
      </w:r>
    </w:p>
    <w:p w:rsidR="00463096" w:rsidRPr="00463096" w:rsidRDefault="00463096" w:rsidP="00463096">
      <w:pPr>
        <w:spacing w:after="277" w:line="264" w:lineRule="auto"/>
        <w:ind w:left="68" w:hanging="10"/>
        <w:rPr>
          <w:rFonts w:cs="Arial"/>
        </w:rPr>
      </w:pPr>
      <w:r w:rsidRPr="00463096">
        <w:rPr>
          <w:rFonts w:cs="Arial"/>
        </w:rPr>
        <w:t>Sanctions should be applied in a manner that maintains the child's self-respect and whole group sanctions should be avoided.</w:t>
      </w:r>
    </w:p>
    <w:p w:rsidR="00463096" w:rsidRPr="00463096" w:rsidRDefault="00463096" w:rsidP="00463096">
      <w:pPr>
        <w:spacing w:after="4" w:line="250" w:lineRule="auto"/>
        <w:ind w:left="82" w:hanging="10"/>
        <w:jc w:val="both"/>
        <w:rPr>
          <w:rFonts w:cs="Arial"/>
        </w:rPr>
      </w:pPr>
      <w:r w:rsidRPr="00463096">
        <w:rPr>
          <w:rFonts w:cs="Arial"/>
        </w:rPr>
        <w:t>1</w:t>
      </w:r>
      <w:r w:rsidRPr="00463096">
        <w:rPr>
          <w:rFonts w:cs="Arial"/>
          <w:vertAlign w:val="superscript"/>
        </w:rPr>
        <w:t xml:space="preserve">st </w:t>
      </w:r>
      <w:r w:rsidRPr="00463096">
        <w:rPr>
          <w:rFonts w:cs="Arial"/>
        </w:rPr>
        <w:t xml:space="preserve">Level - </w:t>
      </w:r>
      <w:r w:rsidRPr="00463096">
        <w:rPr>
          <w:rFonts w:cs="Arial"/>
        </w:rPr>
        <w:tab/>
      </w:r>
      <w:r w:rsidRPr="00D731A0">
        <w:rPr>
          <w:rFonts w:cs="Arial"/>
          <w:b/>
        </w:rPr>
        <w:t>Verbal warning</w:t>
      </w:r>
    </w:p>
    <w:p w:rsidR="00463096" w:rsidRPr="00463096" w:rsidRDefault="00463096" w:rsidP="00463096">
      <w:pPr>
        <w:spacing w:after="3" w:line="264" w:lineRule="auto"/>
        <w:ind w:left="1440" w:right="144"/>
        <w:rPr>
          <w:rFonts w:cs="Arial"/>
        </w:rPr>
      </w:pPr>
      <w:r w:rsidRPr="00463096">
        <w:rPr>
          <w:rFonts w:cs="Arial"/>
        </w:rPr>
        <w:t>A visual aid for the children is used, this may include a sunshine and cloud or happy and unhappy faces. Sanctions board.</w:t>
      </w:r>
    </w:p>
    <w:p w:rsidR="00463096" w:rsidRPr="00463096" w:rsidRDefault="00463096" w:rsidP="00463096">
      <w:pPr>
        <w:spacing w:after="4" w:line="250" w:lineRule="auto"/>
        <w:ind w:left="75" w:hanging="10"/>
        <w:jc w:val="both"/>
        <w:rPr>
          <w:rFonts w:cs="Arial"/>
        </w:rPr>
      </w:pPr>
      <w:r w:rsidRPr="00463096">
        <w:rPr>
          <w:rFonts w:cs="Arial"/>
        </w:rPr>
        <w:t>2</w:t>
      </w:r>
      <w:r w:rsidRPr="00463096">
        <w:rPr>
          <w:rFonts w:cs="Arial"/>
          <w:vertAlign w:val="superscript"/>
        </w:rPr>
        <w:t xml:space="preserve">nd </w:t>
      </w:r>
      <w:r w:rsidRPr="00463096">
        <w:rPr>
          <w:rFonts w:cs="Arial"/>
        </w:rPr>
        <w:t xml:space="preserve">level - </w:t>
      </w:r>
      <w:r w:rsidRPr="00463096">
        <w:rPr>
          <w:rFonts w:cs="Arial"/>
        </w:rPr>
        <w:tab/>
      </w:r>
      <w:r w:rsidRPr="00D731A0">
        <w:rPr>
          <w:rFonts w:cs="Arial"/>
          <w:b/>
        </w:rPr>
        <w:t>Isolation in class</w:t>
      </w:r>
    </w:p>
    <w:p w:rsidR="00463096" w:rsidRPr="00463096" w:rsidRDefault="00463096" w:rsidP="00463096">
      <w:pPr>
        <w:spacing w:after="187" w:line="250" w:lineRule="auto"/>
        <w:ind w:left="1440" w:right="1173"/>
        <w:jc w:val="both"/>
        <w:rPr>
          <w:rFonts w:cs="Arial"/>
        </w:rPr>
      </w:pPr>
      <w:r w:rsidRPr="00463096">
        <w:rPr>
          <w:rFonts w:cs="Arial"/>
        </w:rPr>
        <w:t>Teachers will normally deal with incidents that arise at the time in a manner that is appropriate to the child e.g. sitting on their own away from the rest of the class.</w:t>
      </w:r>
    </w:p>
    <w:p w:rsidR="00463096" w:rsidRPr="00463096" w:rsidRDefault="00463096" w:rsidP="00463096">
      <w:pPr>
        <w:spacing w:after="3" w:line="264" w:lineRule="auto"/>
        <w:ind w:left="96" w:hanging="10"/>
        <w:rPr>
          <w:rFonts w:cs="Arial"/>
        </w:rPr>
      </w:pPr>
      <w:r w:rsidRPr="00463096">
        <w:rPr>
          <w:rFonts w:cs="Arial"/>
        </w:rPr>
        <w:t>3</w:t>
      </w:r>
      <w:r w:rsidRPr="00463096">
        <w:rPr>
          <w:rFonts w:cs="Arial"/>
          <w:vertAlign w:val="superscript"/>
        </w:rPr>
        <w:t xml:space="preserve">rd </w:t>
      </w:r>
      <w:r w:rsidRPr="00463096">
        <w:rPr>
          <w:rFonts w:cs="Arial"/>
        </w:rPr>
        <w:t xml:space="preserve">Level - </w:t>
      </w:r>
      <w:r w:rsidRPr="00463096">
        <w:rPr>
          <w:rFonts w:cs="Arial"/>
        </w:rPr>
        <w:tab/>
      </w:r>
      <w:r w:rsidRPr="00D731A0">
        <w:rPr>
          <w:rFonts w:cs="Arial"/>
          <w:b/>
        </w:rPr>
        <w:t>Formal</w:t>
      </w:r>
    </w:p>
    <w:p w:rsidR="00463096" w:rsidRPr="00463096" w:rsidRDefault="00463096" w:rsidP="00463096">
      <w:pPr>
        <w:spacing w:after="4" w:line="250" w:lineRule="auto"/>
        <w:ind w:left="1440"/>
        <w:jc w:val="both"/>
        <w:rPr>
          <w:rFonts w:cs="Arial"/>
        </w:rPr>
      </w:pPr>
      <w:r w:rsidRPr="00463096">
        <w:rPr>
          <w:rFonts w:cs="Arial"/>
        </w:rPr>
        <w:t xml:space="preserve">Time out/withdrawal of privileges. The teacher will record incident in a </w:t>
      </w:r>
      <w:proofErr w:type="spellStart"/>
      <w:r w:rsidRPr="00463096">
        <w:rPr>
          <w:rFonts w:cs="Arial"/>
        </w:rPr>
        <w:t>behaviour</w:t>
      </w:r>
      <w:proofErr w:type="spellEnd"/>
      <w:r w:rsidRPr="00463096">
        <w:rPr>
          <w:rFonts w:cs="Arial"/>
        </w:rPr>
        <w:t xml:space="preserve"> book.</w:t>
      </w:r>
    </w:p>
    <w:p w:rsidR="00DA683E" w:rsidRDefault="00463096" w:rsidP="00DA683E">
      <w:pPr>
        <w:spacing w:line="216" w:lineRule="auto"/>
        <w:ind w:left="1440" w:right="252"/>
        <w:rPr>
          <w:rFonts w:cs="Arial"/>
        </w:rPr>
      </w:pPr>
      <w:r w:rsidRPr="00463096">
        <w:rPr>
          <w:rFonts w:cs="Arial"/>
        </w:rPr>
        <w:t xml:space="preserve">Withdrawal from the class for a short period (must be supervised e.g. another class). </w:t>
      </w:r>
      <w:r w:rsidR="00DA683E">
        <w:rPr>
          <w:rFonts w:cs="Arial"/>
        </w:rPr>
        <w:t xml:space="preserve"> </w:t>
      </w:r>
    </w:p>
    <w:p w:rsidR="00463096" w:rsidRDefault="00DA683E" w:rsidP="00463096">
      <w:pPr>
        <w:spacing w:after="226" w:line="216" w:lineRule="auto"/>
        <w:ind w:left="1440" w:right="252"/>
        <w:rPr>
          <w:rFonts w:cs="Arial"/>
        </w:rPr>
      </w:pPr>
      <w:r>
        <w:rPr>
          <w:rFonts w:cs="Arial"/>
        </w:rPr>
        <w:t>Repetitive behavior concerns will be discussed with parents.</w:t>
      </w:r>
    </w:p>
    <w:p w:rsidR="00BD3747" w:rsidRPr="00463096" w:rsidRDefault="00BD3747" w:rsidP="00463096">
      <w:pPr>
        <w:spacing w:after="226" w:line="216" w:lineRule="auto"/>
        <w:ind w:left="1440" w:right="252"/>
        <w:rPr>
          <w:rFonts w:cs="Arial"/>
        </w:rPr>
      </w:pPr>
    </w:p>
    <w:p w:rsidR="00DA683E" w:rsidRDefault="00DA683E" w:rsidP="00463096">
      <w:pPr>
        <w:spacing w:after="3" w:line="264" w:lineRule="auto"/>
        <w:ind w:left="1440" w:hanging="1361"/>
        <w:rPr>
          <w:rFonts w:cs="Arial"/>
        </w:rPr>
      </w:pPr>
    </w:p>
    <w:p w:rsidR="00463096" w:rsidRPr="00463096" w:rsidRDefault="00463096" w:rsidP="00463096">
      <w:pPr>
        <w:spacing w:after="3" w:line="264" w:lineRule="auto"/>
        <w:ind w:left="1440" w:hanging="1361"/>
        <w:rPr>
          <w:rFonts w:cs="Arial"/>
        </w:rPr>
      </w:pPr>
      <w:r w:rsidRPr="00463096">
        <w:rPr>
          <w:rFonts w:cs="Arial"/>
        </w:rPr>
        <w:t xml:space="preserve">4th Level - </w:t>
      </w:r>
      <w:r w:rsidRPr="00463096">
        <w:rPr>
          <w:rFonts w:cs="Arial"/>
        </w:rPr>
        <w:tab/>
      </w:r>
      <w:r w:rsidRPr="00D731A0">
        <w:rPr>
          <w:rFonts w:cs="Arial"/>
          <w:b/>
        </w:rPr>
        <w:t>Referral</w:t>
      </w:r>
      <w:r w:rsidRPr="00463096">
        <w:rPr>
          <w:rFonts w:cs="Arial"/>
        </w:rPr>
        <w:t xml:space="preserve">  </w:t>
      </w:r>
    </w:p>
    <w:p w:rsidR="00463096" w:rsidRPr="00463096" w:rsidRDefault="00463096" w:rsidP="00463096">
      <w:pPr>
        <w:spacing w:after="3" w:line="264" w:lineRule="auto"/>
        <w:ind w:left="1440"/>
        <w:rPr>
          <w:rFonts w:cs="Arial"/>
          <w:noProof/>
        </w:rPr>
      </w:pPr>
      <w:r w:rsidRPr="00463096">
        <w:rPr>
          <w:rFonts w:cs="Arial"/>
        </w:rPr>
        <w:t>Following parental discussion there will be an internal exclusion with the Principal.  On the rare occasion that the situation does not improve the Principal will in consultation with the class teacher and, wherever possible, parents decide on appropriate action to be taken: E.g. Lunchtime privileges may be withdrawn</w:t>
      </w:r>
      <w:r w:rsidR="00DA683E">
        <w:rPr>
          <w:rFonts w:cs="Arial"/>
        </w:rPr>
        <w:t xml:space="preserve"> </w:t>
      </w:r>
      <w:r w:rsidRPr="00463096">
        <w:rPr>
          <w:rFonts w:cs="Arial"/>
          <w:noProof/>
        </w:rPr>
        <w:t>or child being placed on report.</w:t>
      </w:r>
    </w:p>
    <w:p w:rsidR="00463096" w:rsidRPr="00463096" w:rsidRDefault="00463096" w:rsidP="00463096">
      <w:pPr>
        <w:spacing w:after="3" w:line="264" w:lineRule="auto"/>
        <w:ind w:left="1440"/>
        <w:rPr>
          <w:rFonts w:cs="Arial"/>
        </w:rPr>
      </w:pPr>
      <w:r w:rsidRPr="00463096">
        <w:rPr>
          <w:rFonts w:cs="Arial"/>
          <w:noProof/>
          <w:lang w:val="en-GB" w:eastAsia="en-GB"/>
        </w:rPr>
        <w:drawing>
          <wp:inline distT="0" distB="0" distL="0" distR="0" wp14:anchorId="44320AE1" wp14:editId="4ED83F57">
            <wp:extent cx="13706" cy="18273"/>
            <wp:effectExtent l="0" t="0" r="0" b="0"/>
            <wp:docPr id="4655" name="Picture 4655"/>
            <wp:cNvGraphicFramePr/>
            <a:graphic xmlns:a="http://schemas.openxmlformats.org/drawingml/2006/main">
              <a:graphicData uri="http://schemas.openxmlformats.org/drawingml/2006/picture">
                <pic:pic xmlns:pic="http://schemas.openxmlformats.org/drawingml/2006/picture">
                  <pic:nvPicPr>
                    <pic:cNvPr id="4655" name="Picture 4655"/>
                    <pic:cNvPicPr/>
                  </pic:nvPicPr>
                  <pic:blipFill>
                    <a:blip r:embed="rId9"/>
                    <a:stretch>
                      <a:fillRect/>
                    </a:stretch>
                  </pic:blipFill>
                  <pic:spPr>
                    <a:xfrm>
                      <a:off x="0" y="0"/>
                      <a:ext cx="13706" cy="18273"/>
                    </a:xfrm>
                    <a:prstGeom prst="rect">
                      <a:avLst/>
                    </a:prstGeom>
                  </pic:spPr>
                </pic:pic>
              </a:graphicData>
            </a:graphic>
          </wp:inline>
        </w:drawing>
      </w:r>
    </w:p>
    <w:p w:rsidR="00463096" w:rsidRPr="00463096" w:rsidRDefault="00463096" w:rsidP="00463096">
      <w:pPr>
        <w:pStyle w:val="Heading2"/>
        <w:ind w:right="5317"/>
        <w:rPr>
          <w:rFonts w:ascii="Arial" w:hAnsi="Arial" w:cs="Arial"/>
          <w:b w:val="0"/>
          <w:color w:val="auto"/>
        </w:rPr>
      </w:pPr>
      <w:r w:rsidRPr="00463096">
        <w:rPr>
          <w:rFonts w:ascii="Arial" w:hAnsi="Arial" w:cs="Arial"/>
          <w:color w:val="auto"/>
        </w:rPr>
        <w:t>CODE OF CONDUCT</w:t>
      </w:r>
    </w:p>
    <w:p w:rsidR="00463096" w:rsidRPr="00463096" w:rsidRDefault="00463096" w:rsidP="00463096">
      <w:pPr>
        <w:spacing w:after="4" w:line="250" w:lineRule="auto"/>
        <w:ind w:left="104" w:hanging="10"/>
        <w:jc w:val="both"/>
        <w:rPr>
          <w:rFonts w:cs="Arial"/>
        </w:rPr>
      </w:pPr>
      <w:r w:rsidRPr="00463096">
        <w:rPr>
          <w:rFonts w:cs="Arial"/>
        </w:rPr>
        <w:t>Within the school children will be offered the opportunity to develop self-discipline, to have regard for other children and adults and to develop respect for their environment.</w:t>
      </w:r>
    </w:p>
    <w:p w:rsidR="00463096" w:rsidRPr="00463096" w:rsidRDefault="00463096" w:rsidP="00463096">
      <w:pPr>
        <w:spacing w:after="3" w:line="264" w:lineRule="auto"/>
        <w:ind w:left="118" w:hanging="10"/>
        <w:rPr>
          <w:rFonts w:cs="Arial"/>
        </w:rPr>
      </w:pPr>
      <w:r w:rsidRPr="00463096">
        <w:rPr>
          <w:rFonts w:cs="Arial"/>
        </w:rPr>
        <w:t>Specifically this will mean:</w:t>
      </w:r>
    </w:p>
    <w:p w:rsidR="00463096" w:rsidRPr="00463096" w:rsidRDefault="00463096" w:rsidP="00463096">
      <w:pPr>
        <w:numPr>
          <w:ilvl w:val="0"/>
          <w:numId w:val="15"/>
        </w:numPr>
        <w:spacing w:after="4" w:line="250" w:lineRule="auto"/>
        <w:ind w:right="532" w:hanging="338"/>
        <w:jc w:val="both"/>
        <w:rPr>
          <w:rFonts w:cs="Arial"/>
        </w:rPr>
      </w:pPr>
      <w:r w:rsidRPr="00463096">
        <w:rPr>
          <w:rFonts w:cs="Arial"/>
        </w:rPr>
        <w:t xml:space="preserve">Behaving in a quiet and orderly way within the school, </w:t>
      </w:r>
    </w:p>
    <w:p w:rsidR="00463096" w:rsidRPr="00463096" w:rsidRDefault="00463096" w:rsidP="00463096">
      <w:pPr>
        <w:numPr>
          <w:ilvl w:val="0"/>
          <w:numId w:val="15"/>
        </w:numPr>
        <w:spacing w:after="4" w:line="250" w:lineRule="auto"/>
        <w:ind w:right="532" w:hanging="338"/>
        <w:jc w:val="both"/>
        <w:rPr>
          <w:rFonts w:cs="Arial"/>
        </w:rPr>
      </w:pPr>
      <w:r w:rsidRPr="00463096">
        <w:rPr>
          <w:rFonts w:cs="Arial"/>
        </w:rPr>
        <w:t>Respect the property of other people.</w:t>
      </w:r>
    </w:p>
    <w:p w:rsidR="00463096" w:rsidRPr="00463096" w:rsidRDefault="00463096" w:rsidP="00463096">
      <w:pPr>
        <w:numPr>
          <w:ilvl w:val="0"/>
          <w:numId w:val="15"/>
        </w:numPr>
        <w:spacing w:after="4" w:line="250" w:lineRule="auto"/>
        <w:ind w:right="532" w:hanging="338"/>
        <w:jc w:val="both"/>
        <w:rPr>
          <w:rFonts w:cs="Arial"/>
        </w:rPr>
      </w:pPr>
      <w:r w:rsidRPr="00463096">
        <w:rPr>
          <w:rFonts w:cs="Arial"/>
        </w:rPr>
        <w:t>Treating their own belongings with care.</w:t>
      </w:r>
    </w:p>
    <w:p w:rsidR="00463096" w:rsidRPr="00463096" w:rsidRDefault="00463096" w:rsidP="00463096">
      <w:pPr>
        <w:numPr>
          <w:ilvl w:val="0"/>
          <w:numId w:val="15"/>
        </w:numPr>
        <w:spacing w:after="4" w:line="250" w:lineRule="auto"/>
        <w:ind w:right="532" w:hanging="338"/>
        <w:jc w:val="both"/>
        <w:rPr>
          <w:rFonts w:cs="Arial"/>
        </w:rPr>
      </w:pPr>
      <w:r w:rsidRPr="00463096">
        <w:rPr>
          <w:rFonts w:cs="Arial"/>
        </w:rPr>
        <w:t>Treating other children with kindness.</w:t>
      </w:r>
    </w:p>
    <w:p w:rsidR="00463096" w:rsidRPr="00463096" w:rsidRDefault="00463096" w:rsidP="00463096">
      <w:pPr>
        <w:numPr>
          <w:ilvl w:val="0"/>
          <w:numId w:val="15"/>
        </w:numPr>
        <w:spacing w:after="181" w:line="264" w:lineRule="auto"/>
        <w:ind w:right="532" w:hanging="338"/>
        <w:jc w:val="both"/>
        <w:rPr>
          <w:rFonts w:cs="Arial"/>
        </w:rPr>
      </w:pPr>
      <w:r w:rsidRPr="00463096">
        <w:rPr>
          <w:rFonts w:cs="Arial"/>
        </w:rPr>
        <w:t xml:space="preserve">Behaving in the playground in a safe, sensible and controlled manner. </w:t>
      </w:r>
    </w:p>
    <w:p w:rsidR="00463096" w:rsidRPr="00463096" w:rsidRDefault="00463096" w:rsidP="00463096">
      <w:pPr>
        <w:numPr>
          <w:ilvl w:val="0"/>
          <w:numId w:val="15"/>
        </w:numPr>
        <w:spacing w:after="181" w:line="264" w:lineRule="auto"/>
        <w:ind w:right="532" w:hanging="338"/>
        <w:jc w:val="both"/>
        <w:rPr>
          <w:rFonts w:cs="Arial"/>
        </w:rPr>
      </w:pPr>
      <w:r w:rsidRPr="00463096">
        <w:rPr>
          <w:rFonts w:cs="Arial"/>
        </w:rPr>
        <w:t>Developing strategies for dealing with various forms of conflict.</w:t>
      </w:r>
    </w:p>
    <w:p w:rsidR="00463096" w:rsidRPr="00463096" w:rsidRDefault="00463096" w:rsidP="00463096">
      <w:pPr>
        <w:pStyle w:val="Heading2"/>
        <w:ind w:left="115" w:right="5317"/>
        <w:rPr>
          <w:rFonts w:ascii="Arial" w:hAnsi="Arial" w:cs="Arial"/>
          <w:b w:val="0"/>
          <w:color w:val="auto"/>
        </w:rPr>
      </w:pPr>
      <w:r w:rsidRPr="00463096">
        <w:rPr>
          <w:rFonts w:ascii="Arial" w:hAnsi="Arial" w:cs="Arial"/>
          <w:color w:val="auto"/>
        </w:rPr>
        <w:t>SCHOOL RULES</w:t>
      </w:r>
    </w:p>
    <w:p w:rsidR="00463096" w:rsidRPr="00463096" w:rsidRDefault="00463096" w:rsidP="00463096">
      <w:pPr>
        <w:spacing w:after="3" w:line="264" w:lineRule="auto"/>
        <w:ind w:left="132" w:hanging="10"/>
        <w:rPr>
          <w:rFonts w:cs="Arial"/>
        </w:rPr>
      </w:pPr>
      <w:r w:rsidRPr="00463096">
        <w:rPr>
          <w:rFonts w:cs="Arial"/>
        </w:rPr>
        <w:t>Following discussions with staff and pupils four main school rules have been drawn up:</w:t>
      </w:r>
    </w:p>
    <w:p w:rsidR="00463096" w:rsidRPr="00463096" w:rsidRDefault="00463096" w:rsidP="00463096">
      <w:pPr>
        <w:numPr>
          <w:ilvl w:val="0"/>
          <w:numId w:val="16"/>
        </w:numPr>
        <w:spacing w:after="3" w:line="264" w:lineRule="auto"/>
        <w:ind w:left="828" w:hanging="353"/>
        <w:rPr>
          <w:rFonts w:cs="Arial"/>
        </w:rPr>
      </w:pPr>
      <w:r w:rsidRPr="00463096">
        <w:rPr>
          <w:rFonts w:cs="Arial"/>
        </w:rPr>
        <w:t>Always try your best.</w:t>
      </w:r>
    </w:p>
    <w:p w:rsidR="00463096" w:rsidRPr="00463096" w:rsidRDefault="00463096" w:rsidP="00463096">
      <w:pPr>
        <w:numPr>
          <w:ilvl w:val="0"/>
          <w:numId w:val="16"/>
        </w:numPr>
        <w:spacing w:after="3" w:line="264" w:lineRule="auto"/>
        <w:ind w:left="828" w:hanging="353"/>
        <w:rPr>
          <w:rFonts w:cs="Arial"/>
        </w:rPr>
      </w:pPr>
      <w:r w:rsidRPr="00463096">
        <w:rPr>
          <w:rFonts w:cs="Arial"/>
        </w:rPr>
        <w:t>Be kind to everyone.</w:t>
      </w:r>
    </w:p>
    <w:p w:rsidR="00463096" w:rsidRPr="00463096" w:rsidRDefault="00463096" w:rsidP="00463096">
      <w:pPr>
        <w:numPr>
          <w:ilvl w:val="0"/>
          <w:numId w:val="16"/>
        </w:numPr>
        <w:spacing w:after="3" w:line="264" w:lineRule="auto"/>
        <w:ind w:left="828" w:hanging="353"/>
        <w:rPr>
          <w:rFonts w:cs="Arial"/>
        </w:rPr>
      </w:pPr>
      <w:r w:rsidRPr="00463096">
        <w:rPr>
          <w:rFonts w:cs="Arial"/>
        </w:rPr>
        <w:t>Take care of your own and other people's belongings.</w:t>
      </w:r>
    </w:p>
    <w:p w:rsidR="00463096" w:rsidRPr="00463096" w:rsidRDefault="00463096" w:rsidP="00463096">
      <w:pPr>
        <w:numPr>
          <w:ilvl w:val="0"/>
          <w:numId w:val="16"/>
        </w:numPr>
        <w:spacing w:after="240" w:line="264" w:lineRule="auto"/>
        <w:ind w:left="828" w:hanging="353"/>
        <w:rPr>
          <w:rFonts w:cs="Arial"/>
        </w:rPr>
      </w:pPr>
      <w:r w:rsidRPr="00463096">
        <w:rPr>
          <w:rFonts w:cs="Arial"/>
        </w:rPr>
        <w:t>Look after our school</w:t>
      </w:r>
      <w:r w:rsidRPr="00463096">
        <w:rPr>
          <w:rFonts w:cs="Arial"/>
          <w:noProof/>
          <w:lang w:val="en-GB" w:eastAsia="en-GB"/>
        </w:rPr>
        <w:drawing>
          <wp:inline distT="0" distB="0" distL="0" distR="0" wp14:anchorId="5902D222" wp14:editId="5C4440E9">
            <wp:extent cx="18274" cy="18273"/>
            <wp:effectExtent l="0" t="0" r="0" b="0"/>
            <wp:docPr id="4656" name="Picture 4656"/>
            <wp:cNvGraphicFramePr/>
            <a:graphic xmlns:a="http://schemas.openxmlformats.org/drawingml/2006/main">
              <a:graphicData uri="http://schemas.openxmlformats.org/drawingml/2006/picture">
                <pic:pic xmlns:pic="http://schemas.openxmlformats.org/drawingml/2006/picture">
                  <pic:nvPicPr>
                    <pic:cNvPr id="4656" name="Picture 4656"/>
                    <pic:cNvPicPr/>
                  </pic:nvPicPr>
                  <pic:blipFill>
                    <a:blip r:embed="rId10"/>
                    <a:stretch>
                      <a:fillRect/>
                    </a:stretch>
                  </pic:blipFill>
                  <pic:spPr>
                    <a:xfrm>
                      <a:off x="0" y="0"/>
                      <a:ext cx="18274" cy="18273"/>
                    </a:xfrm>
                    <a:prstGeom prst="rect">
                      <a:avLst/>
                    </a:prstGeom>
                  </pic:spPr>
                </pic:pic>
              </a:graphicData>
            </a:graphic>
          </wp:inline>
        </w:drawing>
      </w:r>
    </w:p>
    <w:p w:rsidR="00463096" w:rsidRPr="00463096" w:rsidRDefault="00463096" w:rsidP="00463096">
      <w:pPr>
        <w:pStyle w:val="Heading2"/>
        <w:ind w:left="137" w:right="5317"/>
        <w:rPr>
          <w:rFonts w:ascii="Arial" w:hAnsi="Arial" w:cs="Arial"/>
          <w:color w:val="auto"/>
        </w:rPr>
      </w:pPr>
      <w:r w:rsidRPr="00463096">
        <w:rPr>
          <w:rFonts w:ascii="Arial" w:hAnsi="Arial" w:cs="Arial"/>
          <w:color w:val="auto"/>
        </w:rPr>
        <w:t>5th Level</w:t>
      </w:r>
    </w:p>
    <w:p w:rsidR="00463096" w:rsidRPr="00463096" w:rsidRDefault="00463096" w:rsidP="00463096">
      <w:pPr>
        <w:spacing w:after="3" w:line="264" w:lineRule="auto"/>
        <w:ind w:left="140" w:hanging="10"/>
        <w:rPr>
          <w:rFonts w:cs="Arial"/>
        </w:rPr>
      </w:pPr>
      <w:r w:rsidRPr="00463096">
        <w:rPr>
          <w:rFonts w:cs="Arial"/>
        </w:rPr>
        <w:t>The Chair of Governors will be informed if any act beyond Level 4 is required.</w:t>
      </w:r>
    </w:p>
    <w:p w:rsidR="00463096" w:rsidRDefault="00463096" w:rsidP="00463096">
      <w:pPr>
        <w:spacing w:after="3" w:line="264" w:lineRule="auto"/>
        <w:ind w:left="147" w:hanging="10"/>
        <w:rPr>
          <w:rFonts w:cs="Arial"/>
        </w:rPr>
      </w:pPr>
      <w:r w:rsidRPr="00463096">
        <w:rPr>
          <w:rFonts w:cs="Arial"/>
        </w:rPr>
        <w:t>If necessary the Landau Forte policy on disciplinary procedures will be initiated and there may be an occasion when exclusion from school is instant</w:t>
      </w:r>
      <w:r w:rsidRPr="00463096">
        <w:rPr>
          <w:rFonts w:cs="Arial"/>
          <w:noProof/>
          <w:lang w:val="en-GB" w:eastAsia="en-GB"/>
        </w:rPr>
        <w:drawing>
          <wp:inline distT="0" distB="0" distL="0" distR="0" wp14:anchorId="417B0D53" wp14:editId="28BB0B76">
            <wp:extent cx="18274" cy="18273"/>
            <wp:effectExtent l="0" t="0" r="0" b="0"/>
            <wp:docPr id="4657" name="Picture 4657"/>
            <wp:cNvGraphicFramePr/>
            <a:graphic xmlns:a="http://schemas.openxmlformats.org/drawingml/2006/main">
              <a:graphicData uri="http://schemas.openxmlformats.org/drawingml/2006/picture">
                <pic:pic xmlns:pic="http://schemas.openxmlformats.org/drawingml/2006/picture">
                  <pic:nvPicPr>
                    <pic:cNvPr id="4657" name="Picture 4657"/>
                    <pic:cNvPicPr/>
                  </pic:nvPicPr>
                  <pic:blipFill>
                    <a:blip r:embed="rId11"/>
                    <a:stretch>
                      <a:fillRect/>
                    </a:stretch>
                  </pic:blipFill>
                  <pic:spPr>
                    <a:xfrm>
                      <a:off x="0" y="0"/>
                      <a:ext cx="18274" cy="18273"/>
                    </a:xfrm>
                    <a:prstGeom prst="rect">
                      <a:avLst/>
                    </a:prstGeom>
                  </pic:spPr>
                </pic:pic>
              </a:graphicData>
            </a:graphic>
          </wp:inline>
        </w:drawing>
      </w:r>
    </w:p>
    <w:p w:rsidR="00DA683E" w:rsidRDefault="00DA683E" w:rsidP="00463096">
      <w:pPr>
        <w:spacing w:after="3" w:line="264" w:lineRule="auto"/>
        <w:ind w:left="147" w:hanging="10"/>
        <w:rPr>
          <w:rFonts w:cs="Arial"/>
        </w:rPr>
      </w:pPr>
    </w:p>
    <w:p w:rsidR="00DA683E" w:rsidRPr="00DA683E" w:rsidRDefault="00DA683E" w:rsidP="00DA683E">
      <w:pPr>
        <w:pStyle w:val="Heading3"/>
        <w:ind w:left="31"/>
        <w:rPr>
          <w:b/>
          <w:color w:val="auto"/>
          <w:sz w:val="32"/>
          <w:szCs w:val="32"/>
        </w:rPr>
      </w:pPr>
      <w:r w:rsidRPr="00DA683E">
        <w:rPr>
          <w:b/>
          <w:color w:val="auto"/>
          <w:sz w:val="32"/>
          <w:szCs w:val="32"/>
        </w:rPr>
        <w:t>SUPPORT FOR STAFF</w:t>
      </w:r>
    </w:p>
    <w:p w:rsidR="00DA683E" w:rsidRDefault="00DA683E" w:rsidP="00DA683E"/>
    <w:p w:rsidR="00DA683E" w:rsidRDefault="00DA683E" w:rsidP="00DA683E">
      <w:r>
        <w:t xml:space="preserve">It is </w:t>
      </w:r>
      <w:proofErr w:type="spellStart"/>
      <w:r>
        <w:t>recognised</w:t>
      </w:r>
      <w:proofErr w:type="spellEnd"/>
      <w:r>
        <w:t xml:space="preserve"> that dealing with </w:t>
      </w:r>
      <w:proofErr w:type="spellStart"/>
      <w:r>
        <w:t>behaviour</w:t>
      </w:r>
      <w:proofErr w:type="spellEnd"/>
      <w:r>
        <w:t xml:space="preserve"> problems can be very stressful for staff and it is not always easy to ask for help.</w:t>
      </w:r>
    </w:p>
    <w:p w:rsidR="00DA683E" w:rsidRDefault="00DA683E" w:rsidP="00DA683E"/>
    <w:p w:rsidR="00DA683E" w:rsidRDefault="00DA683E" w:rsidP="00DA683E">
      <w:r>
        <w:t xml:space="preserve">We believe that dealing with difficult </w:t>
      </w:r>
      <w:proofErr w:type="spellStart"/>
      <w:r>
        <w:t>behaviour</w:t>
      </w:r>
      <w:proofErr w:type="spellEnd"/>
      <w:r>
        <w:t xml:space="preserve"> is the collective responsibility of all staff in the school, not just the teachers immediately concerned with a child</w:t>
      </w:r>
      <w:r>
        <w:rPr>
          <w:noProof/>
          <w:lang w:val="en-GB" w:eastAsia="en-GB"/>
        </w:rPr>
        <w:drawing>
          <wp:inline distT="0" distB="0" distL="0" distR="0" wp14:anchorId="0763572E" wp14:editId="09144553">
            <wp:extent cx="18274" cy="22841"/>
            <wp:effectExtent l="0" t="0" r="0" b="0"/>
            <wp:docPr id="11398" name="Picture 11398"/>
            <wp:cNvGraphicFramePr/>
            <a:graphic xmlns:a="http://schemas.openxmlformats.org/drawingml/2006/main">
              <a:graphicData uri="http://schemas.openxmlformats.org/drawingml/2006/picture">
                <pic:pic xmlns:pic="http://schemas.openxmlformats.org/drawingml/2006/picture">
                  <pic:nvPicPr>
                    <pic:cNvPr id="11398" name="Picture 11398"/>
                    <pic:cNvPicPr/>
                  </pic:nvPicPr>
                  <pic:blipFill>
                    <a:blip r:embed="rId12"/>
                    <a:stretch>
                      <a:fillRect/>
                    </a:stretch>
                  </pic:blipFill>
                  <pic:spPr>
                    <a:xfrm>
                      <a:off x="0" y="0"/>
                      <a:ext cx="18274" cy="22841"/>
                    </a:xfrm>
                    <a:prstGeom prst="rect">
                      <a:avLst/>
                    </a:prstGeom>
                  </pic:spPr>
                </pic:pic>
              </a:graphicData>
            </a:graphic>
          </wp:inline>
        </w:drawing>
      </w:r>
    </w:p>
    <w:p w:rsidR="00DA683E" w:rsidRDefault="00DA683E" w:rsidP="00DA683E"/>
    <w:p w:rsidR="00DA683E" w:rsidRDefault="00DA683E" w:rsidP="00DA683E">
      <w:r>
        <w:t>We believe that staff should work together as a team and share the load. Support is always available from Senior Staff, Vice Principal and Principal.</w:t>
      </w:r>
    </w:p>
    <w:p w:rsidR="00DA683E" w:rsidRDefault="00DA683E" w:rsidP="00DA683E">
      <w:pPr>
        <w:spacing w:line="216" w:lineRule="auto"/>
        <w:ind w:left="17" w:right="-15" w:hanging="3"/>
      </w:pPr>
    </w:p>
    <w:p w:rsidR="00DA683E" w:rsidRPr="00EE3C66" w:rsidRDefault="00DA683E" w:rsidP="00DA683E">
      <w:pPr>
        <w:spacing w:after="226" w:line="216" w:lineRule="auto"/>
        <w:ind w:left="17" w:right="-15" w:hanging="3"/>
      </w:pPr>
      <w:r>
        <w:t>Year Group Staff</w:t>
      </w:r>
      <w:r w:rsidRPr="00EE3C66">
        <w:t xml:space="preserve"> are responsible for informing supply teachers of any children who need support. </w:t>
      </w:r>
      <w:r>
        <w:t xml:space="preserve"> </w:t>
      </w:r>
      <w:r w:rsidRPr="00EE3C66">
        <w:t xml:space="preserve">The Principal is responsible for supporting colleagues in developing strategies for </w:t>
      </w:r>
      <w:proofErr w:type="spellStart"/>
      <w:r w:rsidRPr="00EE3C66">
        <w:t>behaviour</w:t>
      </w:r>
      <w:proofErr w:type="spellEnd"/>
      <w:r w:rsidRPr="00EE3C66">
        <w:t xml:space="preserve"> management for individual pupils, with the support of the SENCO.</w:t>
      </w:r>
    </w:p>
    <w:p w:rsidR="00DA683E" w:rsidRPr="00EE3C66" w:rsidRDefault="00DA683E" w:rsidP="00DA683E">
      <w:r w:rsidRPr="00EE3C66">
        <w:t xml:space="preserve">The Principal/Vice Principal will have day-to-day responsibility for discipline matters.  In their absence the responsibility will lie with the senior staff. </w:t>
      </w:r>
      <w:r>
        <w:t xml:space="preserve"> </w:t>
      </w:r>
      <w:r w:rsidRPr="00EE3C66">
        <w:t>The Principal will be involved with all serious incidents as well as being available to any member of staff requesting support or advice.</w:t>
      </w:r>
    </w:p>
    <w:p w:rsidR="00DA683E" w:rsidRPr="00463096" w:rsidRDefault="00DA683E" w:rsidP="00463096">
      <w:pPr>
        <w:spacing w:after="3" w:line="264" w:lineRule="auto"/>
        <w:ind w:left="147" w:hanging="10"/>
        <w:rPr>
          <w:rFonts w:cs="Arial"/>
        </w:rPr>
      </w:pPr>
    </w:p>
    <w:p w:rsidR="005C089D" w:rsidRPr="00463096" w:rsidRDefault="00463096" w:rsidP="00463096">
      <w:pPr>
        <w:ind w:left="142" w:hanging="360"/>
        <w:rPr>
          <w:rFonts w:cs="Arial"/>
          <w:sz w:val="22"/>
          <w:szCs w:val="22"/>
          <w:lang w:val="en-GB" w:eastAsia="en-GB"/>
        </w:rPr>
      </w:pPr>
      <w:r w:rsidRPr="00463096">
        <w:rPr>
          <w:rFonts w:cs="Arial"/>
        </w:rPr>
        <w:br w:type="page"/>
      </w:r>
    </w:p>
    <w:p w:rsidR="005C089D" w:rsidRPr="00463096" w:rsidRDefault="005C089D" w:rsidP="005C089D">
      <w:pPr>
        <w:ind w:left="142" w:hanging="360"/>
        <w:rPr>
          <w:rFonts w:cs="Arial"/>
          <w:sz w:val="22"/>
          <w:szCs w:val="22"/>
          <w:lang w:val="en-GB" w:eastAsia="en-GB"/>
        </w:rPr>
      </w:pPr>
    </w:p>
    <w:p w:rsidR="009670B5" w:rsidRDefault="009670B5" w:rsidP="009670B5">
      <w:pPr>
        <w:spacing w:after="3" w:line="264" w:lineRule="auto"/>
        <w:ind w:left="147" w:hanging="10"/>
      </w:pPr>
    </w:p>
    <w:p w:rsidR="009670B5" w:rsidRDefault="009670B5" w:rsidP="009670B5">
      <w:pPr>
        <w:ind w:left="765" w:hanging="10"/>
        <w:jc w:val="center"/>
      </w:pPr>
      <w:r>
        <w:rPr>
          <w:sz w:val="30"/>
        </w:rPr>
        <w:t>Appendix 1</w:t>
      </w:r>
    </w:p>
    <w:p w:rsidR="009670B5" w:rsidRPr="009670B5" w:rsidRDefault="009670B5" w:rsidP="009670B5">
      <w:pPr>
        <w:pStyle w:val="Heading2"/>
        <w:spacing w:after="160"/>
        <w:ind w:left="777" w:firstLine="0"/>
        <w:jc w:val="center"/>
        <w:rPr>
          <w:rFonts w:ascii="Arial" w:hAnsi="Arial" w:cs="Arial"/>
          <w:color w:val="auto"/>
        </w:rPr>
      </w:pPr>
      <w:r w:rsidRPr="009670B5">
        <w:rPr>
          <w:rFonts w:ascii="Arial" w:hAnsi="Arial" w:cs="Arial"/>
          <w:color w:val="auto"/>
          <w:sz w:val="32"/>
        </w:rPr>
        <w:t>Playground Organisation</w:t>
      </w:r>
    </w:p>
    <w:p w:rsidR="009670B5" w:rsidRDefault="009670B5" w:rsidP="009670B5">
      <w:pPr>
        <w:spacing w:after="3" w:line="264" w:lineRule="auto"/>
        <w:ind w:left="17" w:hanging="10"/>
      </w:pPr>
      <w:r>
        <w:t xml:space="preserve">The children follow the same rules as in the classroom with the same parameters of acceptable </w:t>
      </w:r>
      <w:proofErr w:type="spellStart"/>
      <w:r>
        <w:t>behaviour</w:t>
      </w:r>
      <w:proofErr w:type="spellEnd"/>
      <w:r>
        <w:t>.</w:t>
      </w:r>
    </w:p>
    <w:p w:rsidR="009670B5" w:rsidRDefault="009670B5" w:rsidP="009670B5">
      <w:pPr>
        <w:pStyle w:val="ListParagraph"/>
      </w:pPr>
    </w:p>
    <w:p w:rsidR="009670B5" w:rsidRDefault="009670B5" w:rsidP="009670B5">
      <w:pPr>
        <w:pStyle w:val="ListParagraph"/>
        <w:numPr>
          <w:ilvl w:val="0"/>
          <w:numId w:val="28"/>
        </w:numPr>
      </w:pPr>
      <w:r>
        <w:t xml:space="preserve">Whistle procedure - When the whistle is blown the children stop and wait for the teacher to tell them to line up.  </w:t>
      </w:r>
    </w:p>
    <w:p w:rsidR="009670B5" w:rsidRPr="009670B5" w:rsidRDefault="009670B5" w:rsidP="009670B5">
      <w:pPr>
        <w:pStyle w:val="ListParagraph"/>
        <w:numPr>
          <w:ilvl w:val="0"/>
          <w:numId w:val="28"/>
        </w:numPr>
      </w:pPr>
      <w:r w:rsidRPr="009670B5">
        <w:t>No- one is allowed in teaching areas without teacher permission. A sticker given to the child indicates this.</w:t>
      </w:r>
    </w:p>
    <w:p w:rsidR="009670B5" w:rsidRPr="009670B5" w:rsidRDefault="009670B5" w:rsidP="009670B5">
      <w:pPr>
        <w:pStyle w:val="ListParagraph"/>
        <w:numPr>
          <w:ilvl w:val="0"/>
          <w:numId w:val="28"/>
        </w:numPr>
      </w:pPr>
      <w:r>
        <w:t>W</w:t>
      </w:r>
      <w:r w:rsidRPr="009670B5">
        <w:t>hen the grass is dry (at the duty teacher’s discretion) the children will be allowed on the grass and the adventure equipment. (See map below)</w:t>
      </w:r>
    </w:p>
    <w:p w:rsidR="009670B5" w:rsidRPr="009670B5" w:rsidRDefault="009670B5" w:rsidP="009670B5">
      <w:pPr>
        <w:pStyle w:val="ListParagraph"/>
        <w:numPr>
          <w:ilvl w:val="0"/>
          <w:numId w:val="28"/>
        </w:numPr>
      </w:pPr>
      <w:r>
        <w:t>D</w:t>
      </w:r>
      <w:r w:rsidRPr="009670B5">
        <w:t>uring wet playtimes children must stay in their own areas and behave in a calm controlled manner in line with the classroom/school rules.</w:t>
      </w:r>
    </w:p>
    <w:p w:rsidR="009670B5" w:rsidRPr="009670B5" w:rsidRDefault="009670B5" w:rsidP="009670B5">
      <w:pPr>
        <w:pStyle w:val="ListParagraph"/>
        <w:numPr>
          <w:ilvl w:val="0"/>
          <w:numId w:val="28"/>
        </w:numPr>
      </w:pPr>
      <w:r w:rsidRPr="009670B5">
        <w:t>Playground equipment- The children may bring skipping ropes and balls.</w:t>
      </w:r>
    </w:p>
    <w:p w:rsidR="009670B5" w:rsidRPr="009670B5" w:rsidRDefault="009670B5" w:rsidP="009670B5">
      <w:pPr>
        <w:pStyle w:val="ListParagraph"/>
        <w:numPr>
          <w:ilvl w:val="0"/>
          <w:numId w:val="28"/>
        </w:numPr>
      </w:pPr>
      <w:r w:rsidRPr="009670B5">
        <w:t>Children should walk on pathways at all times.</w:t>
      </w:r>
    </w:p>
    <w:p w:rsidR="009670B5" w:rsidRDefault="009670B5" w:rsidP="009670B5">
      <w:pPr>
        <w:pStyle w:val="ListParagraph"/>
        <w:numPr>
          <w:ilvl w:val="0"/>
          <w:numId w:val="28"/>
        </w:numPr>
      </w:pPr>
      <w:r w:rsidRPr="009670B5">
        <w:t>Children are expected</w:t>
      </w:r>
      <w:r>
        <w:t xml:space="preserve"> to play on their designated playground (see map below).</w:t>
      </w:r>
    </w:p>
    <w:p w:rsidR="009670B5" w:rsidRDefault="009670B5" w:rsidP="009670B5">
      <w:pPr>
        <w:ind w:firstLine="720"/>
      </w:pPr>
    </w:p>
    <w:p w:rsidR="007A447C" w:rsidRDefault="007A447C"/>
    <w:p w:rsidR="009670B5" w:rsidRDefault="007A447C" w:rsidP="007A447C">
      <w:r w:rsidRPr="00487EFE">
        <w:rPr>
          <w:noProof/>
          <w:lang w:eastAsia="en-GB"/>
        </w:rPr>
        <w:drawing>
          <wp:anchor distT="0" distB="0" distL="114300" distR="114300" simplePos="0" relativeHeight="251663360" behindDoc="0" locked="0" layoutInCell="1" allowOverlap="1">
            <wp:simplePos x="0" y="0"/>
            <wp:positionH relativeFrom="column">
              <wp:posOffset>384810</wp:posOffset>
            </wp:positionH>
            <wp:positionV relativeFrom="paragraph">
              <wp:posOffset>246380</wp:posOffset>
            </wp:positionV>
            <wp:extent cx="5716270" cy="4152265"/>
            <wp:effectExtent l="0" t="0" r="0" b="635"/>
            <wp:wrapThrough wrapText="bothSides">
              <wp:wrapPolygon edited="0">
                <wp:start x="0" y="0"/>
                <wp:lineTo x="0" y="21504"/>
                <wp:lineTo x="21523" y="21504"/>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064" r="2996" b="3822"/>
                    <a:stretch/>
                  </pic:blipFill>
                  <pic:spPr bwMode="auto">
                    <a:xfrm>
                      <a:off x="0" y="0"/>
                      <a:ext cx="5716270" cy="4152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70B5" w:rsidRDefault="009670B5" w:rsidP="009670B5">
      <w:pPr>
        <w:ind w:left="863"/>
      </w:pPr>
    </w:p>
    <w:p w:rsidR="009670B5" w:rsidRDefault="009670B5" w:rsidP="009670B5">
      <w:pPr>
        <w:rPr>
          <w:sz w:val="30"/>
        </w:rPr>
      </w:pPr>
    </w:p>
    <w:p w:rsidR="009670B5" w:rsidRDefault="009670B5" w:rsidP="009670B5">
      <w:pPr>
        <w:ind w:left="765" w:right="7" w:hanging="10"/>
        <w:jc w:val="center"/>
        <w:rPr>
          <w:sz w:val="30"/>
        </w:rPr>
      </w:pPr>
    </w:p>
    <w:p w:rsidR="007A447C" w:rsidRDefault="007A447C" w:rsidP="009670B5">
      <w:pPr>
        <w:ind w:left="765" w:right="7" w:hanging="10"/>
        <w:jc w:val="center"/>
        <w:rPr>
          <w:sz w:val="30"/>
        </w:rPr>
      </w:pPr>
    </w:p>
    <w:p w:rsidR="007A447C" w:rsidRDefault="007A447C" w:rsidP="009670B5">
      <w:pPr>
        <w:ind w:left="765" w:right="7" w:hanging="10"/>
        <w:jc w:val="center"/>
        <w:rPr>
          <w:sz w:val="30"/>
        </w:rPr>
      </w:pPr>
    </w:p>
    <w:p w:rsidR="007A447C" w:rsidRDefault="007A447C" w:rsidP="009670B5">
      <w:pPr>
        <w:ind w:left="765" w:right="7" w:hanging="10"/>
        <w:jc w:val="center"/>
        <w:rPr>
          <w:sz w:val="30"/>
        </w:rPr>
      </w:pPr>
    </w:p>
    <w:p w:rsidR="007A447C" w:rsidRDefault="007A447C" w:rsidP="009670B5">
      <w:pPr>
        <w:ind w:left="765" w:right="7" w:hanging="10"/>
        <w:jc w:val="center"/>
        <w:rPr>
          <w:sz w:val="30"/>
        </w:rPr>
      </w:pPr>
    </w:p>
    <w:p w:rsidR="007A447C" w:rsidRDefault="007A447C" w:rsidP="009670B5">
      <w:pPr>
        <w:ind w:left="765" w:right="7" w:hanging="10"/>
        <w:jc w:val="center"/>
        <w:rPr>
          <w:sz w:val="30"/>
        </w:rPr>
      </w:pPr>
    </w:p>
    <w:p w:rsidR="007A447C" w:rsidRDefault="007A447C" w:rsidP="009670B5">
      <w:pPr>
        <w:ind w:left="765" w:right="7" w:hanging="10"/>
        <w:jc w:val="center"/>
        <w:rPr>
          <w:sz w:val="30"/>
        </w:rPr>
      </w:pPr>
    </w:p>
    <w:p w:rsidR="007A447C" w:rsidRDefault="007A447C" w:rsidP="009670B5">
      <w:pPr>
        <w:ind w:left="765" w:right="7" w:hanging="10"/>
        <w:jc w:val="center"/>
        <w:rPr>
          <w:sz w:val="30"/>
        </w:rPr>
      </w:pPr>
    </w:p>
    <w:p w:rsidR="005C089D" w:rsidRPr="00463096" w:rsidRDefault="005C089D" w:rsidP="005C089D">
      <w:pPr>
        <w:ind w:left="142" w:hanging="360"/>
        <w:rPr>
          <w:rFonts w:cs="Arial"/>
          <w:sz w:val="22"/>
          <w:szCs w:val="22"/>
          <w:lang w:val="en-GB" w:eastAsia="en-GB"/>
        </w:rPr>
      </w:pPr>
    </w:p>
    <w:p w:rsidR="002E7771" w:rsidRPr="00463096" w:rsidRDefault="002E7771" w:rsidP="00E15098">
      <w:pPr>
        <w:tabs>
          <w:tab w:val="left" w:pos="5408"/>
        </w:tabs>
        <w:rPr>
          <w:rFonts w:cs="Arial"/>
        </w:rPr>
      </w:pPr>
    </w:p>
    <w:tbl>
      <w:tblPr>
        <w:tblStyle w:val="TableGrid"/>
        <w:tblpPr w:leftFromText="180" w:rightFromText="180" w:vertAnchor="text" w:horzAnchor="margin" w:tblpXSpec="right" w:tblpY="2642"/>
        <w:tblW w:w="81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5296"/>
      </w:tblGrid>
      <w:tr w:rsidR="00B16C86" w:rsidRPr="00463096" w:rsidTr="0003377F">
        <w:trPr>
          <w:trHeight w:val="298"/>
        </w:trPr>
        <w:tc>
          <w:tcPr>
            <w:tcW w:w="2835" w:type="dxa"/>
          </w:tcPr>
          <w:p w:rsidR="00B16C86" w:rsidRPr="00463096" w:rsidRDefault="00B16C86" w:rsidP="00B16C86">
            <w:pPr>
              <w:rPr>
                <w:rFonts w:cs="Arial"/>
                <w:b/>
              </w:rPr>
            </w:pPr>
            <w:r w:rsidRPr="00463096">
              <w:rPr>
                <w:rFonts w:cs="Arial"/>
                <w:b/>
              </w:rPr>
              <w:t>Policy Name</w:t>
            </w:r>
          </w:p>
        </w:tc>
        <w:tc>
          <w:tcPr>
            <w:tcW w:w="5296" w:type="dxa"/>
          </w:tcPr>
          <w:p w:rsidR="00B16C86" w:rsidRPr="00463096" w:rsidRDefault="00D731A0" w:rsidP="00B16C86">
            <w:pPr>
              <w:rPr>
                <w:rFonts w:cs="Arial"/>
                <w:b/>
              </w:rPr>
            </w:pPr>
            <w:proofErr w:type="spellStart"/>
            <w:r>
              <w:rPr>
                <w:rFonts w:cs="Arial"/>
                <w:b/>
              </w:rPr>
              <w:t>Behaviour</w:t>
            </w:r>
            <w:proofErr w:type="spellEnd"/>
            <w:r>
              <w:rPr>
                <w:rFonts w:cs="Arial"/>
                <w:b/>
              </w:rPr>
              <w:t xml:space="preserve"> Policy</w:t>
            </w:r>
          </w:p>
        </w:tc>
      </w:tr>
      <w:tr w:rsidR="00B16C86" w:rsidRPr="00463096" w:rsidTr="0003377F">
        <w:trPr>
          <w:trHeight w:val="298"/>
        </w:trPr>
        <w:tc>
          <w:tcPr>
            <w:tcW w:w="2835" w:type="dxa"/>
          </w:tcPr>
          <w:p w:rsidR="00B16C86" w:rsidRPr="00463096" w:rsidRDefault="00B16C86" w:rsidP="00B16C86">
            <w:pPr>
              <w:rPr>
                <w:rFonts w:cs="Arial"/>
                <w:b/>
              </w:rPr>
            </w:pPr>
            <w:r w:rsidRPr="00463096">
              <w:rPr>
                <w:rFonts w:cs="Arial"/>
                <w:b/>
              </w:rPr>
              <w:t>Change</w:t>
            </w:r>
            <w:r w:rsidR="00D731A0">
              <w:rPr>
                <w:rFonts w:cs="Arial"/>
                <w:b/>
              </w:rPr>
              <w:t>s</w:t>
            </w:r>
            <w:r w:rsidRPr="00463096">
              <w:rPr>
                <w:rFonts w:cs="Arial"/>
                <w:b/>
              </w:rPr>
              <w:t xml:space="preserve"> Made</w:t>
            </w:r>
          </w:p>
        </w:tc>
        <w:tc>
          <w:tcPr>
            <w:tcW w:w="5296" w:type="dxa"/>
          </w:tcPr>
          <w:p w:rsidR="00B16C86" w:rsidRPr="00463096" w:rsidRDefault="00F91C5D" w:rsidP="00FC3127">
            <w:pPr>
              <w:rPr>
                <w:rFonts w:cs="Arial"/>
                <w:b/>
              </w:rPr>
            </w:pPr>
            <w:r>
              <w:rPr>
                <w:rFonts w:cs="Arial"/>
                <w:b/>
              </w:rPr>
              <w:t xml:space="preserve">Updates </w:t>
            </w:r>
            <w:r w:rsidR="00D731A0">
              <w:rPr>
                <w:rFonts w:cs="Arial"/>
                <w:b/>
              </w:rPr>
              <w:t xml:space="preserve">to </w:t>
            </w:r>
            <w:r>
              <w:rPr>
                <w:rFonts w:cs="Arial"/>
                <w:b/>
              </w:rPr>
              <w:t xml:space="preserve">reflect latest </w:t>
            </w:r>
            <w:r w:rsidR="00FC3127">
              <w:rPr>
                <w:rFonts w:cs="Arial"/>
                <w:b/>
              </w:rPr>
              <w:t>practice</w:t>
            </w:r>
          </w:p>
        </w:tc>
      </w:tr>
      <w:tr w:rsidR="00B16C86" w:rsidRPr="00463096" w:rsidTr="0003377F">
        <w:trPr>
          <w:trHeight w:val="280"/>
        </w:trPr>
        <w:tc>
          <w:tcPr>
            <w:tcW w:w="2835" w:type="dxa"/>
          </w:tcPr>
          <w:p w:rsidR="00B16C86" w:rsidRPr="00463096" w:rsidRDefault="00B16C86" w:rsidP="00D731A0">
            <w:pPr>
              <w:rPr>
                <w:rFonts w:cs="Arial"/>
                <w:b/>
              </w:rPr>
            </w:pPr>
            <w:r w:rsidRPr="00463096">
              <w:rPr>
                <w:rFonts w:cs="Arial"/>
                <w:b/>
              </w:rPr>
              <w:t xml:space="preserve">Date </w:t>
            </w:r>
            <w:r w:rsidR="00D731A0">
              <w:rPr>
                <w:rFonts w:cs="Arial"/>
                <w:b/>
              </w:rPr>
              <w:t>Changed</w:t>
            </w:r>
          </w:p>
        </w:tc>
        <w:tc>
          <w:tcPr>
            <w:tcW w:w="5296" w:type="dxa"/>
          </w:tcPr>
          <w:p w:rsidR="00B16C86" w:rsidRPr="00463096" w:rsidRDefault="00D731A0" w:rsidP="00DA683E">
            <w:pPr>
              <w:rPr>
                <w:rFonts w:cs="Arial"/>
                <w:b/>
              </w:rPr>
            </w:pPr>
            <w:r>
              <w:rPr>
                <w:rFonts w:cs="Arial"/>
                <w:b/>
              </w:rPr>
              <w:t>4</w:t>
            </w:r>
            <w:r w:rsidRPr="00D731A0">
              <w:rPr>
                <w:rFonts w:cs="Arial"/>
                <w:b/>
                <w:vertAlign w:val="superscript"/>
              </w:rPr>
              <w:t>th</w:t>
            </w:r>
            <w:r>
              <w:rPr>
                <w:rFonts w:cs="Arial"/>
                <w:b/>
              </w:rPr>
              <w:t xml:space="preserve"> </w:t>
            </w:r>
            <w:r w:rsidR="00DA683E">
              <w:rPr>
                <w:rFonts w:cs="Arial"/>
                <w:b/>
              </w:rPr>
              <w:t>September</w:t>
            </w:r>
            <w:r>
              <w:rPr>
                <w:rFonts w:cs="Arial"/>
                <w:b/>
              </w:rPr>
              <w:t xml:space="preserve"> 202</w:t>
            </w:r>
            <w:r w:rsidR="00DA683E">
              <w:rPr>
                <w:rFonts w:cs="Arial"/>
                <w:b/>
              </w:rPr>
              <w:t>3</w:t>
            </w:r>
          </w:p>
        </w:tc>
      </w:tr>
      <w:tr w:rsidR="00B16C86" w:rsidRPr="00463096" w:rsidTr="0003377F">
        <w:trPr>
          <w:trHeight w:val="163"/>
        </w:trPr>
        <w:tc>
          <w:tcPr>
            <w:tcW w:w="2835" w:type="dxa"/>
          </w:tcPr>
          <w:p w:rsidR="00B16C86" w:rsidRPr="00463096" w:rsidRDefault="00B16C86" w:rsidP="00B16C86">
            <w:pPr>
              <w:rPr>
                <w:rFonts w:cs="Arial"/>
                <w:b/>
              </w:rPr>
            </w:pPr>
            <w:r w:rsidRPr="00463096">
              <w:rPr>
                <w:rFonts w:cs="Arial"/>
                <w:b/>
              </w:rPr>
              <w:t>Made By</w:t>
            </w:r>
          </w:p>
        </w:tc>
        <w:tc>
          <w:tcPr>
            <w:tcW w:w="5296" w:type="dxa"/>
          </w:tcPr>
          <w:p w:rsidR="00B16C86" w:rsidRPr="00463096" w:rsidRDefault="00D731A0" w:rsidP="00B16C86">
            <w:pPr>
              <w:rPr>
                <w:rFonts w:cs="Arial"/>
                <w:b/>
              </w:rPr>
            </w:pPr>
            <w:r>
              <w:rPr>
                <w:rFonts w:cs="Arial"/>
                <w:b/>
              </w:rPr>
              <w:t>L Bridge</w:t>
            </w:r>
          </w:p>
        </w:tc>
      </w:tr>
      <w:tr w:rsidR="00B16C86" w:rsidRPr="00463096" w:rsidTr="0003377F">
        <w:trPr>
          <w:trHeight w:val="163"/>
        </w:trPr>
        <w:tc>
          <w:tcPr>
            <w:tcW w:w="2835" w:type="dxa"/>
          </w:tcPr>
          <w:p w:rsidR="00B16C86" w:rsidRPr="00463096" w:rsidRDefault="00B16C86" w:rsidP="00B16C86">
            <w:pPr>
              <w:rPr>
                <w:rFonts w:cs="Arial"/>
                <w:b/>
              </w:rPr>
            </w:pPr>
            <w:r w:rsidRPr="00463096">
              <w:rPr>
                <w:rFonts w:cs="Arial"/>
                <w:b/>
              </w:rPr>
              <w:t>Principal</w:t>
            </w:r>
          </w:p>
        </w:tc>
        <w:tc>
          <w:tcPr>
            <w:tcW w:w="5296" w:type="dxa"/>
          </w:tcPr>
          <w:p w:rsidR="00C75800" w:rsidRPr="00463096" w:rsidRDefault="00F91C5D" w:rsidP="0003377F">
            <w:pPr>
              <w:rPr>
                <w:rFonts w:cs="Arial"/>
                <w:b/>
              </w:rPr>
            </w:pPr>
            <w:r>
              <w:rPr>
                <w:rFonts w:cs="Arial"/>
                <w:b/>
              </w:rPr>
              <w:t>L Bridge</w:t>
            </w:r>
          </w:p>
        </w:tc>
      </w:tr>
      <w:tr w:rsidR="00B16C86" w:rsidRPr="00463096" w:rsidTr="0003377F">
        <w:trPr>
          <w:trHeight w:val="163"/>
        </w:trPr>
        <w:tc>
          <w:tcPr>
            <w:tcW w:w="2835" w:type="dxa"/>
          </w:tcPr>
          <w:p w:rsidR="00B16C86" w:rsidRPr="00463096" w:rsidRDefault="001748C5" w:rsidP="00B16C86">
            <w:pPr>
              <w:rPr>
                <w:rFonts w:cs="Arial"/>
                <w:b/>
              </w:rPr>
            </w:pPr>
            <w:r>
              <w:rPr>
                <w:rFonts w:cs="Arial"/>
                <w:b/>
              </w:rPr>
              <w:t>Chair of Education Advisory Committee</w:t>
            </w:r>
          </w:p>
        </w:tc>
        <w:tc>
          <w:tcPr>
            <w:tcW w:w="5296" w:type="dxa"/>
          </w:tcPr>
          <w:p w:rsidR="00B16C86" w:rsidRDefault="00B00DF2" w:rsidP="00B16C86">
            <w:pPr>
              <w:rPr>
                <w:rFonts w:cs="Arial"/>
                <w:b/>
              </w:rPr>
            </w:pPr>
            <w:r>
              <w:rPr>
                <w:rFonts w:cs="Arial"/>
                <w:b/>
              </w:rPr>
              <w:t>V McBride</w:t>
            </w:r>
            <w:bookmarkStart w:id="2" w:name="_GoBack"/>
            <w:bookmarkEnd w:id="2"/>
          </w:p>
          <w:p w:rsidR="00C75800" w:rsidRPr="00463096" w:rsidRDefault="00C75800" w:rsidP="00B16C86">
            <w:pPr>
              <w:rPr>
                <w:rFonts w:cs="Arial"/>
                <w:b/>
              </w:rPr>
            </w:pPr>
          </w:p>
        </w:tc>
      </w:tr>
    </w:tbl>
    <w:p w:rsidR="002E7771" w:rsidRPr="00463096" w:rsidRDefault="001976F4" w:rsidP="00E15098">
      <w:pPr>
        <w:tabs>
          <w:tab w:val="left" w:pos="5408"/>
        </w:tabs>
        <w:rPr>
          <w:rFonts w:cs="Arial"/>
        </w:rPr>
      </w:pPr>
      <w:r w:rsidRPr="00463096">
        <w:rPr>
          <w:rFonts w:cs="Arial"/>
          <w:noProof/>
          <w:lang w:val="en-GB" w:eastAsia="en-GB"/>
        </w:rPr>
        <w:drawing>
          <wp:anchor distT="0" distB="0" distL="114300" distR="114300" simplePos="0" relativeHeight="251662336" behindDoc="1" locked="0" layoutInCell="1" allowOverlap="1">
            <wp:simplePos x="0" y="0"/>
            <wp:positionH relativeFrom="page">
              <wp:align>left</wp:align>
            </wp:positionH>
            <wp:positionV relativeFrom="paragraph">
              <wp:posOffset>276345</wp:posOffset>
            </wp:positionV>
            <wp:extent cx="7574692" cy="10627492"/>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ies Template - Draft2-02.jpg"/>
                    <pic:cNvPicPr/>
                  </pic:nvPicPr>
                  <pic:blipFill>
                    <a:blip r:embed="rId14">
                      <a:extLst>
                        <a:ext uri="{28A0092B-C50C-407E-A947-70E740481C1C}">
                          <a14:useLocalDpi xmlns:a14="http://schemas.microsoft.com/office/drawing/2010/main" val="0"/>
                        </a:ext>
                      </a:extLst>
                    </a:blip>
                    <a:stretch>
                      <a:fillRect/>
                    </a:stretch>
                  </pic:blipFill>
                  <pic:spPr>
                    <a:xfrm>
                      <a:off x="0" y="0"/>
                      <a:ext cx="7574692" cy="10627492"/>
                    </a:xfrm>
                    <a:prstGeom prst="rect">
                      <a:avLst/>
                    </a:prstGeom>
                  </pic:spPr>
                </pic:pic>
              </a:graphicData>
            </a:graphic>
            <wp14:sizeRelH relativeFrom="page">
              <wp14:pctWidth>0</wp14:pctWidth>
            </wp14:sizeRelH>
            <wp14:sizeRelV relativeFrom="page">
              <wp14:pctHeight>0</wp14:pctHeight>
            </wp14:sizeRelV>
          </wp:anchor>
        </w:drawing>
      </w:r>
    </w:p>
    <w:sectPr w:rsidR="002E7771" w:rsidRPr="00463096" w:rsidSect="000D4DAC">
      <w:footerReference w:type="default" r:id="rId15"/>
      <w:pgSz w:w="11907" w:h="16839" w:code="9"/>
      <w:pgMar w:top="142" w:right="992" w:bottom="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1D" w:rsidRDefault="00D4411D">
      <w:r>
        <w:separator/>
      </w:r>
    </w:p>
  </w:endnote>
  <w:endnote w:type="continuationSeparator" w:id="0">
    <w:p w:rsidR="00D4411D" w:rsidRDefault="00D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w:altName w:val="Segoe UI"/>
    <w:charset w:val="00"/>
    <w:family w:val="swiss"/>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98" w:rsidRPr="00BF0EC1" w:rsidRDefault="002404E4">
    <w:pPr>
      <w:pStyle w:val="Footer"/>
      <w:rPr>
        <w:rFonts w:ascii="Segoe" w:hAnsi="Segoe"/>
        <w:sz w:val="20"/>
        <w:szCs w:val="20"/>
      </w:rPr>
    </w:pPr>
    <w:r>
      <w:rPr>
        <w:rFonts w:ascii="Segoe" w:hAnsi="Segoe"/>
        <w:sz w:val="20"/>
        <w:szCs w:val="20"/>
      </w:rPr>
      <w:t>Policy</w:t>
    </w:r>
    <w:r w:rsidR="00E15098" w:rsidRPr="00BF0EC1">
      <w:rPr>
        <w:rFonts w:ascii="Segoe" w:hAnsi="Segoe"/>
        <w:sz w:val="20"/>
        <w:szCs w:val="20"/>
      </w:rPr>
      <w:t>:</w:t>
    </w:r>
    <w:r w:rsidR="009670B5">
      <w:rPr>
        <w:rFonts w:ascii="Segoe" w:hAnsi="Segoe"/>
        <w:sz w:val="20"/>
        <w:szCs w:val="20"/>
      </w:rPr>
      <w:t xml:space="preserve">  </w:t>
    </w:r>
    <w:proofErr w:type="spellStart"/>
    <w:r w:rsidR="009670B5">
      <w:rPr>
        <w:rFonts w:ascii="Segoe" w:hAnsi="Segoe"/>
        <w:sz w:val="20"/>
        <w:szCs w:val="20"/>
      </w:rPr>
      <w:t>Behaviour</w:t>
    </w:r>
    <w:proofErr w:type="spellEnd"/>
    <w:r w:rsidR="009670B5">
      <w:rPr>
        <w:rFonts w:ascii="Segoe" w:hAnsi="Segoe"/>
        <w:sz w:val="20"/>
        <w:szCs w:val="20"/>
      </w:rPr>
      <w:t xml:space="preserve"> Policy</w:t>
    </w:r>
  </w:p>
  <w:p w:rsidR="00E15098" w:rsidRPr="00BF0EC1" w:rsidRDefault="00E15098">
    <w:pPr>
      <w:pStyle w:val="Footer"/>
      <w:rPr>
        <w:rFonts w:ascii="Segoe" w:hAnsi="Segoe"/>
      </w:rPr>
    </w:pPr>
    <w:r w:rsidRPr="00BF0EC1">
      <w:rPr>
        <w:rFonts w:ascii="Segoe" w:hAnsi="Segoe"/>
        <w:sz w:val="20"/>
        <w:szCs w:val="20"/>
      </w:rPr>
      <w:t>Date of Issue:</w:t>
    </w:r>
    <w:r w:rsidR="00DA683E">
      <w:rPr>
        <w:rFonts w:ascii="Segoe" w:hAnsi="Segoe"/>
        <w:sz w:val="20"/>
        <w:szCs w:val="20"/>
      </w:rPr>
      <w:t xml:space="preserve">  4/9</w:t>
    </w:r>
    <w:r w:rsidR="009670B5">
      <w:rPr>
        <w:rFonts w:ascii="Segoe" w:hAnsi="Segoe"/>
        <w:sz w:val="20"/>
        <w:szCs w:val="20"/>
      </w:rPr>
      <w:t>/202</w:t>
    </w:r>
    <w:r w:rsidR="00DA683E">
      <w:rPr>
        <w:rFonts w:ascii="Segoe" w:hAnsi="Segoe"/>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1D" w:rsidRDefault="00D4411D">
      <w:r>
        <w:separator/>
      </w:r>
    </w:p>
  </w:footnote>
  <w:footnote w:type="continuationSeparator" w:id="0">
    <w:p w:rsidR="00D4411D" w:rsidRDefault="00D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25pt;height:9pt" coordsize="" o:spt="100" o:bullet="t" adj="0,,0" path="" stroked="f">
        <v:stroke joinstyle="miter"/>
        <v:imagedata r:id="rId1" o:title="image66"/>
        <v:formulas/>
        <v:path o:connecttype="segments"/>
      </v:shape>
    </w:pict>
  </w:numPicBullet>
  <w:numPicBullet w:numPicBulletId="1">
    <w:pict>
      <v:shape id="_x0000_i1027" style="width:8.25pt;height:8.25pt" coordsize="" o:spt="100" o:bullet="t" adj="0,,0" path="" stroked="f">
        <v:stroke joinstyle="miter"/>
        <v:imagedata r:id="rId2" o:title="image67"/>
        <v:formulas/>
        <v:path o:connecttype="segments"/>
      </v:shape>
    </w:pict>
  </w:numPicBullet>
  <w:numPicBullet w:numPicBulletId="2">
    <w:pict>
      <v:shape id="_x0000_i1028" style="width:7.5pt;height:9pt" coordsize="" o:spt="100" o:bullet="t" adj="0,,0" path="" stroked="f">
        <v:stroke joinstyle="miter"/>
        <v:imagedata r:id="rId3" o:title="image68"/>
        <v:formulas/>
        <v:path o:connecttype="segments"/>
      </v:shape>
    </w:pict>
  </w:numPicBullet>
  <w:numPicBullet w:numPicBulletId="3">
    <w:pict>
      <v:shape id="_x0000_i1029" style="width:7.5pt;height:8.25pt" coordsize="" o:spt="100" o:bullet="t" adj="0,,0" path="" stroked="f">
        <v:stroke joinstyle="miter"/>
        <v:imagedata r:id="rId4" o:title="image69"/>
        <v:formulas/>
        <v:path o:connecttype="segments"/>
      </v:shape>
    </w:pict>
  </w:numPicBullet>
  <w:abstractNum w:abstractNumId="0" w15:restartNumberingAfterBreak="0">
    <w:nsid w:val="055A0904"/>
    <w:multiLevelType w:val="hybridMultilevel"/>
    <w:tmpl w:val="17603030"/>
    <w:lvl w:ilvl="0" w:tplc="291091D4">
      <w:start w:val="1"/>
      <w:numFmt w:val="bullet"/>
      <w:lvlText w:val="•"/>
      <w:lvlPicBulletId w:val="1"/>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A1F4C">
      <w:start w:val="1"/>
      <w:numFmt w:val="bullet"/>
      <w:lvlText w:val="o"/>
      <w:lvlJc w:val="left"/>
      <w:pPr>
        <w:ind w:left="2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C24AE">
      <w:start w:val="1"/>
      <w:numFmt w:val="bullet"/>
      <w:lvlText w:val="▪"/>
      <w:lvlJc w:val="left"/>
      <w:pPr>
        <w:ind w:left="2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8253E2">
      <w:start w:val="1"/>
      <w:numFmt w:val="bullet"/>
      <w:lvlText w:val="•"/>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38F9B2">
      <w:start w:val="1"/>
      <w:numFmt w:val="bullet"/>
      <w:lvlText w:val="o"/>
      <w:lvlJc w:val="left"/>
      <w:pPr>
        <w:ind w:left="4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4666B2">
      <w:start w:val="1"/>
      <w:numFmt w:val="bullet"/>
      <w:lvlText w:val="▪"/>
      <w:lvlJc w:val="left"/>
      <w:pPr>
        <w:ind w:left="4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8030A">
      <w:start w:val="1"/>
      <w:numFmt w:val="bullet"/>
      <w:lvlText w:val="•"/>
      <w:lvlJc w:val="left"/>
      <w:pPr>
        <w:ind w:left="5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74F892">
      <w:start w:val="1"/>
      <w:numFmt w:val="bullet"/>
      <w:lvlText w:val="o"/>
      <w:lvlJc w:val="left"/>
      <w:pPr>
        <w:ind w:left="6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C81956">
      <w:start w:val="1"/>
      <w:numFmt w:val="bullet"/>
      <w:lvlText w:val="▪"/>
      <w:lvlJc w:val="left"/>
      <w:pPr>
        <w:ind w:left="7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F30D6"/>
    <w:multiLevelType w:val="hybridMultilevel"/>
    <w:tmpl w:val="76FE5844"/>
    <w:lvl w:ilvl="0" w:tplc="9822D41C">
      <w:start w:val="1"/>
      <w:numFmt w:val="bullet"/>
      <w:lvlText w:val="•"/>
      <w:lvlJc w:val="left"/>
      <w:pPr>
        <w:ind w:left="8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566480">
      <w:start w:val="1"/>
      <w:numFmt w:val="bullet"/>
      <w:lvlText w:val="o"/>
      <w:lvlJc w:val="left"/>
      <w:pPr>
        <w:ind w:left="1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32E582">
      <w:start w:val="1"/>
      <w:numFmt w:val="bullet"/>
      <w:lvlText w:val="▪"/>
      <w:lvlJc w:val="left"/>
      <w:pPr>
        <w:ind w:left="2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D0A818">
      <w:start w:val="1"/>
      <w:numFmt w:val="bullet"/>
      <w:lvlText w:val="•"/>
      <w:lvlJc w:val="left"/>
      <w:pPr>
        <w:ind w:left="3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B5E1708">
      <w:start w:val="1"/>
      <w:numFmt w:val="bullet"/>
      <w:lvlText w:val="o"/>
      <w:lvlJc w:val="left"/>
      <w:pPr>
        <w:ind w:left="3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104782">
      <w:start w:val="1"/>
      <w:numFmt w:val="bullet"/>
      <w:lvlText w:val="▪"/>
      <w:lvlJc w:val="left"/>
      <w:pPr>
        <w:ind w:left="4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44496A">
      <w:start w:val="1"/>
      <w:numFmt w:val="bullet"/>
      <w:lvlText w:val="•"/>
      <w:lvlJc w:val="left"/>
      <w:pPr>
        <w:ind w:left="5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9CE844">
      <w:start w:val="1"/>
      <w:numFmt w:val="bullet"/>
      <w:lvlText w:val="o"/>
      <w:lvlJc w:val="left"/>
      <w:pPr>
        <w:ind w:left="5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A0A40">
      <w:start w:val="1"/>
      <w:numFmt w:val="bullet"/>
      <w:lvlText w:val="▪"/>
      <w:lvlJc w:val="left"/>
      <w:pPr>
        <w:ind w:left="6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31143F"/>
    <w:multiLevelType w:val="hybridMultilevel"/>
    <w:tmpl w:val="CF40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E6C6D"/>
    <w:multiLevelType w:val="hybridMultilevel"/>
    <w:tmpl w:val="7FE8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23AB"/>
    <w:multiLevelType w:val="hybridMultilevel"/>
    <w:tmpl w:val="85ACA53A"/>
    <w:lvl w:ilvl="0" w:tplc="5B0435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47742"/>
    <w:multiLevelType w:val="hybridMultilevel"/>
    <w:tmpl w:val="4B880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17369A"/>
    <w:multiLevelType w:val="hybridMultilevel"/>
    <w:tmpl w:val="E86C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4270B"/>
    <w:multiLevelType w:val="hybridMultilevel"/>
    <w:tmpl w:val="2CE0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6387"/>
    <w:multiLevelType w:val="hybridMultilevel"/>
    <w:tmpl w:val="2280E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EC6064"/>
    <w:multiLevelType w:val="hybridMultilevel"/>
    <w:tmpl w:val="5EB02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CE48FF"/>
    <w:multiLevelType w:val="hybridMultilevel"/>
    <w:tmpl w:val="67186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8402442"/>
    <w:multiLevelType w:val="hybridMultilevel"/>
    <w:tmpl w:val="53728D96"/>
    <w:lvl w:ilvl="0" w:tplc="1752153A">
      <w:start w:val="1"/>
      <w:numFmt w:val="bullet"/>
      <w:lvlText w:val="•"/>
      <w:lvlPicBulletId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C4069A">
      <w:start w:val="1"/>
      <w:numFmt w:val="bullet"/>
      <w:lvlText w:val="o"/>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AE5984">
      <w:start w:val="1"/>
      <w:numFmt w:val="bullet"/>
      <w:lvlText w:val="▪"/>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A6FEFA">
      <w:start w:val="1"/>
      <w:numFmt w:val="bullet"/>
      <w:lvlText w:val="•"/>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50833E">
      <w:start w:val="1"/>
      <w:numFmt w:val="bullet"/>
      <w:lvlText w:val="o"/>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4BA3E">
      <w:start w:val="1"/>
      <w:numFmt w:val="bullet"/>
      <w:lvlText w:val="▪"/>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12FB22">
      <w:start w:val="1"/>
      <w:numFmt w:val="bullet"/>
      <w:lvlText w:val="•"/>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CC96F4">
      <w:start w:val="1"/>
      <w:numFmt w:val="bullet"/>
      <w:lvlText w:val="o"/>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3CABE8">
      <w:start w:val="1"/>
      <w:numFmt w:val="bullet"/>
      <w:lvlText w:val="▪"/>
      <w:lvlJc w:val="left"/>
      <w:pPr>
        <w:ind w:left="7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0D59F0"/>
    <w:multiLevelType w:val="hybridMultilevel"/>
    <w:tmpl w:val="1AEE7836"/>
    <w:lvl w:ilvl="0" w:tplc="5B0435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3051C"/>
    <w:multiLevelType w:val="hybridMultilevel"/>
    <w:tmpl w:val="5762C024"/>
    <w:lvl w:ilvl="0" w:tplc="819830E2">
      <w:start w:val="1"/>
      <w:numFmt w:val="decimal"/>
      <w:lvlText w:val="%1."/>
      <w:lvlJc w:val="left"/>
      <w:pPr>
        <w:ind w:left="360" w:hanging="360"/>
      </w:pPr>
      <w:rPr>
        <w:color w:val="2B73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B1FD1"/>
    <w:multiLevelType w:val="hybridMultilevel"/>
    <w:tmpl w:val="9E967F2A"/>
    <w:lvl w:ilvl="0" w:tplc="D0EEB696">
      <w:start w:val="1"/>
      <w:numFmt w:val="lowerLetter"/>
      <w:lvlText w:val="%1)"/>
      <w:lvlJc w:val="left"/>
      <w:pPr>
        <w:ind w:left="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A0C4390">
      <w:start w:val="1"/>
      <w:numFmt w:val="bullet"/>
      <w:lvlText w:val="•"/>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ACC752">
      <w:start w:val="1"/>
      <w:numFmt w:val="bullet"/>
      <w:lvlText w:val="▪"/>
      <w:lvlJc w:val="left"/>
      <w:pPr>
        <w:ind w:left="1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2200D6">
      <w:start w:val="1"/>
      <w:numFmt w:val="bullet"/>
      <w:lvlText w:val="•"/>
      <w:lvlJc w:val="left"/>
      <w:pPr>
        <w:ind w:left="2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FBCBBB0">
      <w:start w:val="1"/>
      <w:numFmt w:val="bullet"/>
      <w:lvlText w:val="o"/>
      <w:lvlJc w:val="left"/>
      <w:pPr>
        <w:ind w:left="3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7B8712C">
      <w:start w:val="1"/>
      <w:numFmt w:val="bullet"/>
      <w:lvlText w:val="▪"/>
      <w:lvlJc w:val="left"/>
      <w:pPr>
        <w:ind w:left="4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9409994">
      <w:start w:val="1"/>
      <w:numFmt w:val="bullet"/>
      <w:lvlText w:val="•"/>
      <w:lvlJc w:val="left"/>
      <w:pPr>
        <w:ind w:left="4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2887B56">
      <w:start w:val="1"/>
      <w:numFmt w:val="bullet"/>
      <w:lvlText w:val="o"/>
      <w:lvlJc w:val="left"/>
      <w:pPr>
        <w:ind w:left="5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A20332">
      <w:start w:val="1"/>
      <w:numFmt w:val="bullet"/>
      <w:lvlText w:val="▪"/>
      <w:lvlJc w:val="left"/>
      <w:pPr>
        <w:ind w:left="6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10219D0"/>
    <w:multiLevelType w:val="hybridMultilevel"/>
    <w:tmpl w:val="5478E54E"/>
    <w:lvl w:ilvl="0" w:tplc="04090017">
      <w:start w:val="1"/>
      <w:numFmt w:val="lowerLetter"/>
      <w:lvlText w:val="%1)"/>
      <w:lvlJc w:val="left"/>
      <w:pPr>
        <w:ind w:left="720" w:hanging="360"/>
      </w:pPr>
    </w:lvl>
    <w:lvl w:ilvl="1" w:tplc="5B043506">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A3072"/>
    <w:multiLevelType w:val="hybridMultilevel"/>
    <w:tmpl w:val="833AEFBA"/>
    <w:lvl w:ilvl="0" w:tplc="664270A2">
      <w:start w:val="1"/>
      <w:numFmt w:val="bullet"/>
      <w:lvlText w:val="•"/>
      <w:lvlPicBulletId w:val="0"/>
      <w:lvlJc w:val="left"/>
      <w:pPr>
        <w:ind w:left="1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2E8CC">
      <w:start w:val="1"/>
      <w:numFmt w:val="bullet"/>
      <w:lvlText w:val="o"/>
      <w:lvlJc w:val="left"/>
      <w:pPr>
        <w:ind w:left="2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78A50A">
      <w:start w:val="1"/>
      <w:numFmt w:val="bullet"/>
      <w:lvlText w:val="▪"/>
      <w:lvlJc w:val="left"/>
      <w:pPr>
        <w:ind w:left="3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860F70">
      <w:start w:val="1"/>
      <w:numFmt w:val="bullet"/>
      <w:lvlText w:val="•"/>
      <w:lvlJc w:val="left"/>
      <w:pPr>
        <w:ind w:left="3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2916C">
      <w:start w:val="1"/>
      <w:numFmt w:val="bullet"/>
      <w:lvlText w:val="o"/>
      <w:lvlJc w:val="left"/>
      <w:pPr>
        <w:ind w:left="4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74DF30">
      <w:start w:val="1"/>
      <w:numFmt w:val="bullet"/>
      <w:lvlText w:val="▪"/>
      <w:lvlJc w:val="left"/>
      <w:pPr>
        <w:ind w:left="5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CAA52">
      <w:start w:val="1"/>
      <w:numFmt w:val="bullet"/>
      <w:lvlText w:val="•"/>
      <w:lvlJc w:val="left"/>
      <w:pPr>
        <w:ind w:left="6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F602CE">
      <w:start w:val="1"/>
      <w:numFmt w:val="bullet"/>
      <w:lvlText w:val="o"/>
      <w:lvlJc w:val="left"/>
      <w:pPr>
        <w:ind w:left="6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925A34">
      <w:start w:val="1"/>
      <w:numFmt w:val="bullet"/>
      <w:lvlText w:val="▪"/>
      <w:lvlJc w:val="left"/>
      <w:pPr>
        <w:ind w:left="7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A60814"/>
    <w:multiLevelType w:val="hybridMultilevel"/>
    <w:tmpl w:val="2F16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90555"/>
    <w:multiLevelType w:val="hybridMultilevel"/>
    <w:tmpl w:val="8D9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B30B7"/>
    <w:multiLevelType w:val="hybridMultilevel"/>
    <w:tmpl w:val="1FC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2C15"/>
    <w:multiLevelType w:val="hybridMultilevel"/>
    <w:tmpl w:val="BD12D75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1" w15:restartNumberingAfterBreak="0">
    <w:nsid w:val="62E12683"/>
    <w:multiLevelType w:val="hybridMultilevel"/>
    <w:tmpl w:val="463250A8"/>
    <w:lvl w:ilvl="0" w:tplc="5B0435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B6DFE"/>
    <w:multiLevelType w:val="hybridMultilevel"/>
    <w:tmpl w:val="06B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07355"/>
    <w:multiLevelType w:val="hybridMultilevel"/>
    <w:tmpl w:val="8BF47B0A"/>
    <w:lvl w:ilvl="0" w:tplc="A71696F8">
      <w:start w:val="1"/>
      <w:numFmt w:val="bullet"/>
      <w:lvlText w:val="•"/>
      <w:lvlJc w:val="left"/>
      <w:pPr>
        <w:ind w:left="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367E6A">
      <w:start w:val="1"/>
      <w:numFmt w:val="bullet"/>
      <w:lvlText w:val="o"/>
      <w:lvlJc w:val="left"/>
      <w:pPr>
        <w:ind w:left="1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0A68F14">
      <w:start w:val="1"/>
      <w:numFmt w:val="bullet"/>
      <w:lvlText w:val="▪"/>
      <w:lvlJc w:val="left"/>
      <w:pPr>
        <w:ind w:left="2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123768">
      <w:start w:val="1"/>
      <w:numFmt w:val="bullet"/>
      <w:lvlText w:val="•"/>
      <w:lvlJc w:val="left"/>
      <w:pPr>
        <w:ind w:left="2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B9E1372">
      <w:start w:val="1"/>
      <w:numFmt w:val="bullet"/>
      <w:lvlText w:val="o"/>
      <w:lvlJc w:val="left"/>
      <w:pPr>
        <w:ind w:left="3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30FD40">
      <w:start w:val="1"/>
      <w:numFmt w:val="bullet"/>
      <w:lvlText w:val="▪"/>
      <w:lvlJc w:val="left"/>
      <w:pPr>
        <w:ind w:left="4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E04F4AA">
      <w:start w:val="1"/>
      <w:numFmt w:val="bullet"/>
      <w:lvlText w:val="•"/>
      <w:lvlJc w:val="left"/>
      <w:pPr>
        <w:ind w:left="5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0F6711A">
      <w:start w:val="1"/>
      <w:numFmt w:val="bullet"/>
      <w:lvlText w:val="o"/>
      <w:lvlJc w:val="left"/>
      <w:pPr>
        <w:ind w:left="5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59431CE">
      <w:start w:val="1"/>
      <w:numFmt w:val="bullet"/>
      <w:lvlText w:val="▪"/>
      <w:lvlJc w:val="left"/>
      <w:pPr>
        <w:ind w:left="6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1255E77"/>
    <w:multiLevelType w:val="hybridMultilevel"/>
    <w:tmpl w:val="763E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57209"/>
    <w:multiLevelType w:val="hybridMultilevel"/>
    <w:tmpl w:val="2FA4ED46"/>
    <w:lvl w:ilvl="0" w:tplc="59965FC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3009A4">
      <w:start w:val="1"/>
      <w:numFmt w:val="bullet"/>
      <w:lvlText w:val="•"/>
      <w:lvlPicBulletId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EC77FE">
      <w:start w:val="1"/>
      <w:numFmt w:val="bullet"/>
      <w:lvlText w:val="▪"/>
      <w:lvlJc w:val="left"/>
      <w:pPr>
        <w:ind w:left="1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3EA5E8">
      <w:start w:val="1"/>
      <w:numFmt w:val="bullet"/>
      <w:lvlText w:val="•"/>
      <w:lvlJc w:val="left"/>
      <w:pPr>
        <w:ind w:left="2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EBBD4">
      <w:start w:val="1"/>
      <w:numFmt w:val="bullet"/>
      <w:lvlText w:val="o"/>
      <w:lvlJc w:val="left"/>
      <w:pPr>
        <w:ind w:left="3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0EEEE">
      <w:start w:val="1"/>
      <w:numFmt w:val="bullet"/>
      <w:lvlText w:val="▪"/>
      <w:lvlJc w:val="left"/>
      <w:pPr>
        <w:ind w:left="4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565BA4">
      <w:start w:val="1"/>
      <w:numFmt w:val="bullet"/>
      <w:lvlText w:val="•"/>
      <w:lvlJc w:val="left"/>
      <w:pPr>
        <w:ind w:left="4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1EEA8A">
      <w:start w:val="1"/>
      <w:numFmt w:val="bullet"/>
      <w:lvlText w:val="o"/>
      <w:lvlJc w:val="left"/>
      <w:pPr>
        <w:ind w:left="5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E6A896">
      <w:start w:val="1"/>
      <w:numFmt w:val="bullet"/>
      <w:lvlText w:val="▪"/>
      <w:lvlJc w:val="left"/>
      <w:pPr>
        <w:ind w:left="6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346E8B"/>
    <w:multiLevelType w:val="hybridMultilevel"/>
    <w:tmpl w:val="3300D5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A7370A9"/>
    <w:multiLevelType w:val="hybridMultilevel"/>
    <w:tmpl w:val="D2FED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21"/>
  </w:num>
  <w:num w:numId="4">
    <w:abstractNumId w:val="22"/>
  </w:num>
  <w:num w:numId="5">
    <w:abstractNumId w:val="13"/>
  </w:num>
  <w:num w:numId="6">
    <w:abstractNumId w:val="15"/>
  </w:num>
  <w:num w:numId="7">
    <w:abstractNumId w:val="4"/>
  </w:num>
  <w:num w:numId="8">
    <w:abstractNumId w:val="26"/>
  </w:num>
  <w:num w:numId="9">
    <w:abstractNumId w:val="2"/>
  </w:num>
  <w:num w:numId="10">
    <w:abstractNumId w:val="5"/>
  </w:num>
  <w:num w:numId="11">
    <w:abstractNumId w:val="19"/>
  </w:num>
  <w:num w:numId="12">
    <w:abstractNumId w:val="18"/>
  </w:num>
  <w:num w:numId="13">
    <w:abstractNumId w:val="7"/>
  </w:num>
  <w:num w:numId="14">
    <w:abstractNumId w:val="9"/>
  </w:num>
  <w:num w:numId="15">
    <w:abstractNumId w:val="23"/>
  </w:num>
  <w:num w:numId="16">
    <w:abstractNumId w:val="1"/>
  </w:num>
  <w:num w:numId="17">
    <w:abstractNumId w:val="20"/>
  </w:num>
  <w:num w:numId="18">
    <w:abstractNumId w:val="6"/>
  </w:num>
  <w:num w:numId="19">
    <w:abstractNumId w:val="16"/>
  </w:num>
  <w:num w:numId="20">
    <w:abstractNumId w:val="0"/>
  </w:num>
  <w:num w:numId="21">
    <w:abstractNumId w:val="11"/>
  </w:num>
  <w:num w:numId="22">
    <w:abstractNumId w:val="14"/>
  </w:num>
  <w:num w:numId="23">
    <w:abstractNumId w:val="25"/>
  </w:num>
  <w:num w:numId="24">
    <w:abstractNumId w:val="17"/>
  </w:num>
  <w:num w:numId="25">
    <w:abstractNumId w:val="3"/>
  </w:num>
  <w:num w:numId="26">
    <w:abstractNumId w:val="1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FD"/>
    <w:rsid w:val="00031999"/>
    <w:rsid w:val="0003377F"/>
    <w:rsid w:val="00035A74"/>
    <w:rsid w:val="000500E7"/>
    <w:rsid w:val="00071B5E"/>
    <w:rsid w:val="000810A5"/>
    <w:rsid w:val="00086212"/>
    <w:rsid w:val="00093D65"/>
    <w:rsid w:val="000943AC"/>
    <w:rsid w:val="00096298"/>
    <w:rsid w:val="000D176D"/>
    <w:rsid w:val="000D4DAC"/>
    <w:rsid w:val="000D7694"/>
    <w:rsid w:val="000F5612"/>
    <w:rsid w:val="00100CBF"/>
    <w:rsid w:val="0011731E"/>
    <w:rsid w:val="0015767E"/>
    <w:rsid w:val="001748C5"/>
    <w:rsid w:val="00185824"/>
    <w:rsid w:val="00191561"/>
    <w:rsid w:val="001976F4"/>
    <w:rsid w:val="001D7844"/>
    <w:rsid w:val="001F704C"/>
    <w:rsid w:val="002100C1"/>
    <w:rsid w:val="0021480E"/>
    <w:rsid w:val="002404E4"/>
    <w:rsid w:val="002630C2"/>
    <w:rsid w:val="0027111C"/>
    <w:rsid w:val="00276044"/>
    <w:rsid w:val="00294C03"/>
    <w:rsid w:val="002A7E8C"/>
    <w:rsid w:val="002B0DDF"/>
    <w:rsid w:val="002D1B31"/>
    <w:rsid w:val="002E4305"/>
    <w:rsid w:val="002E7283"/>
    <w:rsid w:val="002E7771"/>
    <w:rsid w:val="00302BFD"/>
    <w:rsid w:val="00334AA7"/>
    <w:rsid w:val="0038035E"/>
    <w:rsid w:val="003B217C"/>
    <w:rsid w:val="003D16AD"/>
    <w:rsid w:val="003E493B"/>
    <w:rsid w:val="00403479"/>
    <w:rsid w:val="00411761"/>
    <w:rsid w:val="004155CE"/>
    <w:rsid w:val="0042630B"/>
    <w:rsid w:val="004336C2"/>
    <w:rsid w:val="00445916"/>
    <w:rsid w:val="00463096"/>
    <w:rsid w:val="004B0D56"/>
    <w:rsid w:val="004D40E1"/>
    <w:rsid w:val="004E3A15"/>
    <w:rsid w:val="00501962"/>
    <w:rsid w:val="00554CB8"/>
    <w:rsid w:val="00563FBB"/>
    <w:rsid w:val="00575B48"/>
    <w:rsid w:val="00585B1D"/>
    <w:rsid w:val="00585EE8"/>
    <w:rsid w:val="00593237"/>
    <w:rsid w:val="005C089D"/>
    <w:rsid w:val="006373B4"/>
    <w:rsid w:val="00645D6A"/>
    <w:rsid w:val="00677CE1"/>
    <w:rsid w:val="00681365"/>
    <w:rsid w:val="006964ED"/>
    <w:rsid w:val="006B12C2"/>
    <w:rsid w:val="006B4724"/>
    <w:rsid w:val="006D717F"/>
    <w:rsid w:val="007553C1"/>
    <w:rsid w:val="007A447C"/>
    <w:rsid w:val="007B6D18"/>
    <w:rsid w:val="007D1E9E"/>
    <w:rsid w:val="007E5741"/>
    <w:rsid w:val="00857DEC"/>
    <w:rsid w:val="008652F5"/>
    <w:rsid w:val="00890050"/>
    <w:rsid w:val="00894B5F"/>
    <w:rsid w:val="008A5C9B"/>
    <w:rsid w:val="008B0AB3"/>
    <w:rsid w:val="00900990"/>
    <w:rsid w:val="0092294C"/>
    <w:rsid w:val="009279C2"/>
    <w:rsid w:val="00950333"/>
    <w:rsid w:val="009670B5"/>
    <w:rsid w:val="009A0CB1"/>
    <w:rsid w:val="009A3B58"/>
    <w:rsid w:val="009D0338"/>
    <w:rsid w:val="009F3E76"/>
    <w:rsid w:val="00A06939"/>
    <w:rsid w:val="00A15FA8"/>
    <w:rsid w:val="00A2556D"/>
    <w:rsid w:val="00A43D92"/>
    <w:rsid w:val="00A45D2F"/>
    <w:rsid w:val="00A533B0"/>
    <w:rsid w:val="00A6192B"/>
    <w:rsid w:val="00AC3081"/>
    <w:rsid w:val="00AF34C7"/>
    <w:rsid w:val="00AF7847"/>
    <w:rsid w:val="00B00DF2"/>
    <w:rsid w:val="00B0278B"/>
    <w:rsid w:val="00B16C86"/>
    <w:rsid w:val="00B201E2"/>
    <w:rsid w:val="00B42C9C"/>
    <w:rsid w:val="00B50EA7"/>
    <w:rsid w:val="00BA5EE7"/>
    <w:rsid w:val="00BB1E73"/>
    <w:rsid w:val="00BB7611"/>
    <w:rsid w:val="00BD3747"/>
    <w:rsid w:val="00BF0EC1"/>
    <w:rsid w:val="00C23962"/>
    <w:rsid w:val="00C258AE"/>
    <w:rsid w:val="00C43B14"/>
    <w:rsid w:val="00C75800"/>
    <w:rsid w:val="00CA330F"/>
    <w:rsid w:val="00CA7327"/>
    <w:rsid w:val="00CC383E"/>
    <w:rsid w:val="00CE3795"/>
    <w:rsid w:val="00D05379"/>
    <w:rsid w:val="00D21F41"/>
    <w:rsid w:val="00D4411D"/>
    <w:rsid w:val="00D639B6"/>
    <w:rsid w:val="00D65490"/>
    <w:rsid w:val="00D67D75"/>
    <w:rsid w:val="00D731A0"/>
    <w:rsid w:val="00DA683E"/>
    <w:rsid w:val="00DC0AA5"/>
    <w:rsid w:val="00DC27FF"/>
    <w:rsid w:val="00DF30CA"/>
    <w:rsid w:val="00DF38F3"/>
    <w:rsid w:val="00E15098"/>
    <w:rsid w:val="00E17BA9"/>
    <w:rsid w:val="00E44F7D"/>
    <w:rsid w:val="00E55766"/>
    <w:rsid w:val="00E60236"/>
    <w:rsid w:val="00E658C0"/>
    <w:rsid w:val="00E81D30"/>
    <w:rsid w:val="00E91820"/>
    <w:rsid w:val="00E928DA"/>
    <w:rsid w:val="00E96BB2"/>
    <w:rsid w:val="00EE6D22"/>
    <w:rsid w:val="00EE7EDD"/>
    <w:rsid w:val="00F30938"/>
    <w:rsid w:val="00F34171"/>
    <w:rsid w:val="00F803D1"/>
    <w:rsid w:val="00F91C5D"/>
    <w:rsid w:val="00FB6EDA"/>
    <w:rsid w:val="00FC3127"/>
    <w:rsid w:val="00FC7258"/>
    <w:rsid w:val="00FD41D2"/>
    <w:rsid w:val="00FF2D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9CB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Arial"/>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20"/>
    <w:rPr>
      <w:rFonts w:ascii="Arial" w:hAnsi="Arial" w:cstheme="minorBidi"/>
      <w:sz w:val="24"/>
      <w:szCs w:val="24"/>
      <w:lang w:val="en-US" w:eastAsia="en-US"/>
    </w:rPr>
  </w:style>
  <w:style w:type="paragraph" w:styleId="Heading1">
    <w:name w:val="heading 1"/>
    <w:next w:val="Normal"/>
    <w:link w:val="Heading1Char"/>
    <w:uiPriority w:val="9"/>
    <w:unhideWhenUsed/>
    <w:qFormat/>
    <w:rsid w:val="00E91820"/>
    <w:pPr>
      <w:keepNext/>
      <w:keepLines/>
      <w:spacing w:line="259" w:lineRule="auto"/>
      <w:ind w:left="10" w:hanging="10"/>
      <w:outlineLvl w:val="0"/>
    </w:pPr>
    <w:rPr>
      <w:rFonts w:ascii="Arial" w:eastAsia="Calibri" w:hAnsi="Arial" w:cs="Calibri"/>
      <w:b/>
      <w:color w:val="181717"/>
      <w:sz w:val="28"/>
      <w:lang w:eastAsia="en-GB"/>
    </w:rPr>
  </w:style>
  <w:style w:type="paragraph" w:styleId="Heading2">
    <w:name w:val="heading 2"/>
    <w:next w:val="Normal"/>
    <w:link w:val="Heading2Char"/>
    <w:uiPriority w:val="9"/>
    <w:unhideWhenUsed/>
    <w:qFormat/>
    <w:rsid w:val="00CA330F"/>
    <w:pPr>
      <w:keepNext/>
      <w:keepLines/>
      <w:spacing w:line="259" w:lineRule="auto"/>
      <w:ind w:left="10" w:hanging="10"/>
      <w:outlineLvl w:val="1"/>
    </w:pPr>
    <w:rPr>
      <w:rFonts w:eastAsia="Calibri" w:cs="Calibri"/>
      <w:b/>
      <w:color w:val="2B7336"/>
      <w:sz w:val="24"/>
      <w:lang w:eastAsia="en-GB"/>
    </w:rPr>
  </w:style>
  <w:style w:type="paragraph" w:styleId="Heading3">
    <w:name w:val="heading 3"/>
    <w:basedOn w:val="Normal"/>
    <w:next w:val="Normal"/>
    <w:link w:val="Heading3Char"/>
    <w:uiPriority w:val="9"/>
    <w:semiHidden/>
    <w:unhideWhenUsed/>
    <w:qFormat/>
    <w:rsid w:val="009670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35E"/>
    <w:rPr>
      <w:rFonts w:ascii="Lucida Grande" w:eastAsia="Times New Roman"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38035E"/>
    <w:rPr>
      <w:rFonts w:ascii="Lucida Grande" w:eastAsia="Times New Roman" w:hAnsi="Lucida Grande" w:cs="Lucida Grande"/>
      <w:sz w:val="18"/>
      <w:szCs w:val="18"/>
    </w:rPr>
  </w:style>
  <w:style w:type="table" w:styleId="TableGrid">
    <w:name w:val="Table Grid"/>
    <w:basedOn w:val="TableNormal"/>
    <w:uiPriority w:val="59"/>
    <w:rsid w:val="00302BFD"/>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BFD"/>
    <w:pPr>
      <w:tabs>
        <w:tab w:val="center" w:pos="4320"/>
        <w:tab w:val="right" w:pos="8640"/>
      </w:tabs>
    </w:pPr>
  </w:style>
  <w:style w:type="character" w:customStyle="1" w:styleId="HeaderChar">
    <w:name w:val="Header Char"/>
    <w:basedOn w:val="DefaultParagraphFont"/>
    <w:link w:val="Header"/>
    <w:uiPriority w:val="99"/>
    <w:rsid w:val="00302BFD"/>
    <w:rPr>
      <w:rFonts w:asciiTheme="minorHAnsi" w:hAnsiTheme="minorHAnsi" w:cstheme="minorBidi"/>
      <w:sz w:val="24"/>
      <w:szCs w:val="24"/>
      <w:lang w:val="en-US" w:eastAsia="en-US"/>
    </w:rPr>
  </w:style>
  <w:style w:type="paragraph" w:styleId="Footer">
    <w:name w:val="footer"/>
    <w:basedOn w:val="Normal"/>
    <w:link w:val="FooterChar"/>
    <w:uiPriority w:val="99"/>
    <w:unhideWhenUsed/>
    <w:rsid w:val="00302BFD"/>
    <w:pPr>
      <w:tabs>
        <w:tab w:val="center" w:pos="4320"/>
        <w:tab w:val="right" w:pos="8640"/>
      </w:tabs>
    </w:pPr>
  </w:style>
  <w:style w:type="character" w:customStyle="1" w:styleId="FooterChar">
    <w:name w:val="Footer Char"/>
    <w:basedOn w:val="DefaultParagraphFont"/>
    <w:link w:val="Footer"/>
    <w:uiPriority w:val="99"/>
    <w:rsid w:val="00302BFD"/>
    <w:rPr>
      <w:rFonts w:asciiTheme="minorHAnsi" w:hAnsiTheme="minorHAnsi" w:cstheme="minorBidi"/>
      <w:sz w:val="24"/>
      <w:szCs w:val="24"/>
      <w:lang w:val="en-US" w:eastAsia="en-US"/>
    </w:rPr>
  </w:style>
  <w:style w:type="paragraph" w:styleId="ListParagraph">
    <w:name w:val="List Paragraph"/>
    <w:basedOn w:val="Normal"/>
    <w:uiPriority w:val="34"/>
    <w:qFormat/>
    <w:rsid w:val="009F3E76"/>
    <w:pPr>
      <w:ind w:left="720"/>
      <w:contextualSpacing/>
    </w:pPr>
  </w:style>
  <w:style w:type="character" w:customStyle="1" w:styleId="Heading1Char">
    <w:name w:val="Heading 1 Char"/>
    <w:basedOn w:val="DefaultParagraphFont"/>
    <w:link w:val="Heading1"/>
    <w:uiPriority w:val="9"/>
    <w:rsid w:val="00E91820"/>
    <w:rPr>
      <w:rFonts w:ascii="Arial" w:eastAsia="Calibri" w:hAnsi="Arial" w:cs="Calibri"/>
      <w:b/>
      <w:color w:val="181717"/>
      <w:sz w:val="28"/>
      <w:lang w:eastAsia="en-GB"/>
    </w:rPr>
  </w:style>
  <w:style w:type="character" w:customStyle="1" w:styleId="Heading2Char">
    <w:name w:val="Heading 2 Char"/>
    <w:basedOn w:val="DefaultParagraphFont"/>
    <w:link w:val="Heading2"/>
    <w:uiPriority w:val="9"/>
    <w:rsid w:val="00CA330F"/>
    <w:rPr>
      <w:rFonts w:eastAsia="Calibri" w:cs="Calibri"/>
      <w:b/>
      <w:color w:val="2B7336"/>
      <w:sz w:val="24"/>
      <w:lang w:eastAsia="en-GB"/>
    </w:rPr>
  </w:style>
  <w:style w:type="paragraph" w:styleId="NoSpacing">
    <w:name w:val="No Spacing"/>
    <w:uiPriority w:val="1"/>
    <w:qFormat/>
    <w:rsid w:val="00554CB8"/>
    <w:rPr>
      <w:rFonts w:asciiTheme="minorHAnsi" w:hAnsiTheme="minorHAnsi" w:cstheme="minorBidi"/>
      <w:sz w:val="24"/>
      <w:szCs w:val="24"/>
      <w:lang w:val="en-US" w:eastAsia="en-US"/>
    </w:rPr>
  </w:style>
  <w:style w:type="paragraph" w:styleId="TOCHeading">
    <w:name w:val="TOC Heading"/>
    <w:basedOn w:val="Heading1"/>
    <w:next w:val="Normal"/>
    <w:uiPriority w:val="39"/>
    <w:unhideWhenUsed/>
    <w:qFormat/>
    <w:rsid w:val="004D40E1"/>
    <w:pPr>
      <w:spacing w:before="24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D40E1"/>
    <w:pPr>
      <w:spacing w:after="100"/>
    </w:pPr>
  </w:style>
  <w:style w:type="character" w:styleId="Hyperlink">
    <w:name w:val="Hyperlink"/>
    <w:basedOn w:val="DefaultParagraphFont"/>
    <w:uiPriority w:val="99"/>
    <w:unhideWhenUsed/>
    <w:rsid w:val="004D40E1"/>
    <w:rPr>
      <w:color w:val="0000FF" w:themeColor="hyperlink"/>
      <w:u w:val="single"/>
    </w:rPr>
  </w:style>
  <w:style w:type="character" w:customStyle="1" w:styleId="Heading3Char">
    <w:name w:val="Heading 3 Char"/>
    <w:basedOn w:val="DefaultParagraphFont"/>
    <w:link w:val="Heading3"/>
    <w:uiPriority w:val="9"/>
    <w:semiHidden/>
    <w:rsid w:val="009670B5"/>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1192">
      <w:bodyDiv w:val="1"/>
      <w:marLeft w:val="0"/>
      <w:marRight w:val="0"/>
      <w:marTop w:val="0"/>
      <w:marBottom w:val="0"/>
      <w:divBdr>
        <w:top w:val="none" w:sz="0" w:space="0" w:color="auto"/>
        <w:left w:val="none" w:sz="0" w:space="0" w:color="auto"/>
        <w:bottom w:val="none" w:sz="0" w:space="0" w:color="auto"/>
        <w:right w:val="none" w:sz="0" w:space="0" w:color="auto"/>
      </w:divBdr>
      <w:divsChild>
        <w:div w:id="369691042">
          <w:marLeft w:val="547"/>
          <w:marRight w:val="0"/>
          <w:marTop w:val="0"/>
          <w:marBottom w:val="0"/>
          <w:divBdr>
            <w:top w:val="none" w:sz="0" w:space="0" w:color="auto"/>
            <w:left w:val="none" w:sz="0" w:space="0" w:color="auto"/>
            <w:bottom w:val="none" w:sz="0" w:space="0" w:color="auto"/>
            <w:right w:val="none" w:sz="0" w:space="0" w:color="auto"/>
          </w:divBdr>
        </w:div>
        <w:div w:id="751393016">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14FBD-1F83-4694-80D7-4E389E41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Green</dc:creator>
  <cp:keywords/>
  <dc:description/>
  <cp:lastModifiedBy>Humphries Mrs S</cp:lastModifiedBy>
  <cp:revision>12</cp:revision>
  <cp:lastPrinted>2023-11-15T09:00:00Z</cp:lastPrinted>
  <dcterms:created xsi:type="dcterms:W3CDTF">2023-11-07T11:54:00Z</dcterms:created>
  <dcterms:modified xsi:type="dcterms:W3CDTF">2023-11-15T09:16:00Z</dcterms:modified>
</cp:coreProperties>
</file>